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D9F0" w14:textId="77777777" w:rsidR="00206024" w:rsidRDefault="005E04EA" w:rsidP="005E0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r w:rsidRPr="005E04EA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</w:t>
      </w:r>
    </w:p>
    <w:p w14:paraId="091AA308" w14:textId="77777777" w:rsidR="005E04EA" w:rsidRPr="005E04EA" w:rsidRDefault="005E04EA" w:rsidP="005E0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4EA">
        <w:rPr>
          <w:rFonts w:ascii="Times New Roman" w:eastAsia="Times New Roman" w:hAnsi="Times New Roman" w:cs="Times New Roman"/>
          <w:b/>
          <w:sz w:val="24"/>
          <w:szCs w:val="24"/>
        </w:rPr>
        <w:t>г. Владикавказ</w:t>
      </w:r>
    </w:p>
    <w:p w14:paraId="5DED3163" w14:textId="77777777" w:rsidR="005E04EA" w:rsidRPr="005E04EA" w:rsidRDefault="005E04EA" w:rsidP="005E04EA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5A5288FF" w14:textId="77777777" w:rsidR="007C7A72" w:rsidRDefault="007C7A72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77BE987" wp14:editId="17BAC3B3">
            <wp:extent cx="5940425" cy="187960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E338B" w14:textId="77777777" w:rsidR="007C7A72" w:rsidRDefault="007C7A72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60BAC461" w14:textId="2B5E7794" w:rsidR="005E04EA" w:rsidRPr="00AD17FA" w:rsidRDefault="005E04EA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780C987F" w14:textId="77777777" w:rsidR="005E04EA" w:rsidRPr="00AD17FA" w:rsidRDefault="005E04EA" w:rsidP="005E04EA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1643497C" w14:textId="77777777" w:rsidR="005E04EA" w:rsidRPr="00AD17FA" w:rsidRDefault="005E04EA" w:rsidP="009B11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E66CB93" w14:textId="77777777" w:rsidR="005E04EA" w:rsidRPr="00AD17FA" w:rsidRDefault="005E04EA" w:rsidP="005E04E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89CA2B7" w14:textId="77777777" w:rsidR="005E04EA" w:rsidRPr="009B11D8" w:rsidRDefault="005E04EA" w:rsidP="005E04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6C1B17ED" w14:textId="77777777" w:rsidR="005E04EA" w:rsidRPr="009B11D8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6671C9F2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20602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Ритмика</w:t>
      </w:r>
    </w:p>
    <w:p w14:paraId="365D23A7" w14:textId="77777777" w:rsidR="005E04E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0130A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5</w:t>
      </w:r>
    </w:p>
    <w:p w14:paraId="2E2D963C" w14:textId="77777777" w:rsidR="009B11D8" w:rsidRPr="00AD17FA" w:rsidRDefault="009B11D8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0C459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25E94A19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01CC73CF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1B836DB2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1C140090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66655F3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EFC299C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AD539D0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17A8DF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3B63159" w14:textId="77777777" w:rsidR="009B11D8" w:rsidRDefault="009B11D8" w:rsidP="009B11D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F902855" w14:textId="77777777" w:rsidR="005E04EA" w:rsidRPr="00AD17FA" w:rsidRDefault="005E04EA" w:rsidP="005E04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868083D" w14:textId="77777777" w:rsidR="005E04EA" w:rsidRPr="00AD17FA" w:rsidRDefault="005E04EA" w:rsidP="005E04E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Зарабекова</w:t>
      </w:r>
      <w:proofErr w:type="spellEnd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5A10F150" w14:textId="77777777" w:rsidR="005E04EA" w:rsidRPr="002C225D" w:rsidRDefault="005E04EA" w:rsidP="005E04EA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 w:rsidRPr="00AD17FA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</w:t>
      </w:r>
      <w:r w:rsidR="00BC41F3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57066C24" w14:textId="77777777" w:rsidR="005E04EA" w:rsidRDefault="005E04EA"/>
    <w:p w14:paraId="2C6F985E" w14:textId="77777777" w:rsidR="00206024" w:rsidRDefault="00206024" w:rsidP="00991859">
      <w:pPr>
        <w:spacing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0350838" w14:textId="77777777" w:rsidR="00AC1357" w:rsidRPr="00991859" w:rsidRDefault="00AC1357" w:rsidP="00991859">
      <w:pPr>
        <w:spacing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</w:p>
    <w:p w14:paraId="1D891D6B" w14:textId="77777777" w:rsidR="00AC1357" w:rsidRDefault="00AC1357" w:rsidP="00206024">
      <w:pPr>
        <w:pStyle w:val="a4"/>
        <w:spacing w:before="139" w:line="360" w:lineRule="auto"/>
        <w:ind w:left="-284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Нормативно правовой и документальной основой рабочей программы являются следующие</w:t>
      </w:r>
      <w:r w:rsidRPr="0099185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91859">
        <w:rPr>
          <w:rFonts w:ascii="Times New Roman" w:hAnsi="Times New Roman" w:cs="Times New Roman"/>
          <w:sz w:val="24"/>
          <w:szCs w:val="24"/>
        </w:rPr>
        <w:t>документы:</w:t>
      </w:r>
    </w:p>
    <w:p w14:paraId="303A59E1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284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996D591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Федеральныи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государственныи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образовательныи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стандарт начального общего образования </w:t>
      </w:r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3A8C0ACC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Минпросвещения</w:t>
      </w:r>
      <w:proofErr w:type="spellEnd"/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Ро</w:t>
      </w:r>
      <w:r w:rsidR="000130A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ссии от 24 ноября 2022 г. № 1026</w:t>
      </w:r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14:paraId="2986F5E6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</w:t>
      </w:r>
      <w:r w:rsidR="000130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обучающихся с нарушениями зрения</w:t>
      </w:r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ГБОУ КРОЦ;</w:t>
      </w:r>
    </w:p>
    <w:p w14:paraId="39943E77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72D20C5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94EC842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СанПиН 1.2.3685-21 «Гигиенические нормативы и требования к </w:t>
      </w:r>
      <w:proofErr w:type="spellStart"/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обеспечениюбезопасности</w:t>
      </w:r>
      <w:proofErr w:type="spellEnd"/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 и (или) безвредности для человека факторов среды обитания,</w:t>
      </w:r>
    </w:p>
    <w:p w14:paraId="0E6569A4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63926E00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</w:p>
    <w:p w14:paraId="0392E366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>Федеральный закон от 27 июля 2006 г. № 149-ФЗ «Об информации, информационных технологиях и о защите информации»;</w:t>
      </w:r>
    </w:p>
    <w:p w14:paraId="352A7B06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39BE6D25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596E07B8" w14:textId="77777777" w:rsidR="005D4810" w:rsidRPr="005D4810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6D2B1188" w14:textId="77777777" w:rsidR="006022EC" w:rsidRDefault="005D4810" w:rsidP="00206024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КРОЦ.</w:t>
      </w:r>
    </w:p>
    <w:p w14:paraId="284C79A1" w14:textId="77777777" w:rsidR="000130A1" w:rsidRPr="000130A1" w:rsidRDefault="000130A1" w:rsidP="000130A1">
      <w:pPr>
        <w:widowControl w:val="0"/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b/>
          <w:kern w:val="2"/>
          <w:sz w:val="24"/>
          <w:szCs w:val="24"/>
        </w:rPr>
        <w:t>Цель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 коррекционного курса «Ритмика»</w:t>
      </w:r>
      <w:r>
        <w:rPr>
          <w:rFonts w:ascii="Times New Roman" w:eastAsia="Calibri" w:hAnsi="Times New Roman" w:cs="Calibri"/>
          <w:kern w:val="2"/>
          <w:sz w:val="24"/>
          <w:szCs w:val="24"/>
        </w:rPr>
        <w:t xml:space="preserve"> -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 развитие двигательной активности обучающихся в процессе восприятия музыки.</w:t>
      </w:r>
    </w:p>
    <w:p w14:paraId="18E2ECA2" w14:textId="77777777" w:rsidR="000130A1" w:rsidRPr="000130A1" w:rsidRDefault="000130A1" w:rsidP="000130A1">
      <w:pPr>
        <w:widowControl w:val="0"/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b/>
          <w:kern w:val="2"/>
          <w:sz w:val="24"/>
          <w:szCs w:val="24"/>
        </w:rPr>
        <w:t>Задачи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 обучения:</w:t>
      </w:r>
    </w:p>
    <w:p w14:paraId="549CBFD8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развитие двигательных навыков и умений, развитие координации движений, формирование правильной осанки, красивой походки; </w:t>
      </w:r>
    </w:p>
    <w:p w14:paraId="1C7895C4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обогащение двигательного опыта обучающихся разнообразными видами движений; </w:t>
      </w:r>
    </w:p>
    <w:p w14:paraId="591640F1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расширение кругозора обучающихся  через знакомство с музыкальной культурой (классической, народной, современной музыкой) и музыкальными инструментами; </w:t>
      </w:r>
    </w:p>
    <w:p w14:paraId="45C634FE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создание условий для творческого самовыражения ребёнка, учитывая индивидуальные возможности; </w:t>
      </w:r>
    </w:p>
    <w:p w14:paraId="5FEBCD23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формирование у детей эмоциональную отзывчивость на музыкальные произведения; </w:t>
      </w:r>
    </w:p>
    <w:p w14:paraId="7429A1E3" w14:textId="77777777" w:rsidR="000130A1" w:rsidRPr="000130A1" w:rsidRDefault="000130A1" w:rsidP="000130A1">
      <w:pPr>
        <w:widowControl w:val="0"/>
        <w:numPr>
          <w:ilvl w:val="0"/>
          <w:numId w:val="15"/>
        </w:numPr>
        <w:tabs>
          <w:tab w:val="left" w:pos="426"/>
          <w:tab w:val="right" w:leader="dot" w:pos="9329"/>
        </w:tabs>
        <w:suppressAutoHyphens/>
        <w:spacing w:after="0" w:line="360" w:lineRule="auto"/>
        <w:ind w:left="709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коррекция высших психических функций, коррекция моторно-двигательной сферы</w:t>
      </w:r>
    </w:p>
    <w:p w14:paraId="7C346A10" w14:textId="77777777" w:rsidR="000130A1" w:rsidRPr="000130A1" w:rsidRDefault="000130A1" w:rsidP="000130A1">
      <w:pPr>
        <w:widowControl w:val="0"/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Цель</w:t>
      </w:r>
      <w:r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коррекционного</w:t>
      </w:r>
      <w:r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курса-развитие двигательной активности обучающихся в процессе восприятия музыки.</w:t>
      </w:r>
    </w:p>
    <w:p w14:paraId="01D5D789" w14:textId="77777777" w:rsidR="000130A1" w:rsidRPr="000130A1" w:rsidRDefault="000130A1" w:rsidP="000130A1">
      <w:pPr>
        <w:widowControl w:val="0"/>
        <w:tabs>
          <w:tab w:val="left" w:pos="426"/>
          <w:tab w:val="right" w:leader="dot" w:pos="9329"/>
        </w:tabs>
        <w:suppressAutoHyphens/>
        <w:spacing w:after="0" w:line="360" w:lineRule="auto"/>
        <w:ind w:left="426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Задачи обучения:</w:t>
      </w:r>
    </w:p>
    <w:p w14:paraId="03BA4FA8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совершенствование  умения слушать музыку; </w:t>
      </w:r>
    </w:p>
    <w:p w14:paraId="1D8E8BF2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овладение музыкально-ритмической деятельностью в разных ее видах (ритмическая шагистика, ритмическая гимнастика, танец, пластика); </w:t>
      </w:r>
    </w:p>
    <w:p w14:paraId="009B77F5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совершенствование двигательных навыков, обеспечивающих развитие мышечного чувства, пространственных ориентировок и координации, четкости и точности движений; </w:t>
      </w:r>
    </w:p>
    <w:p w14:paraId="6755AD4F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коррекция общей и речевой моторики, пространственной ориентировки; </w:t>
      </w:r>
    </w:p>
    <w:p w14:paraId="5CE693D7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развитие координации движений, чувства ритма, темпа;</w:t>
      </w:r>
    </w:p>
    <w:p w14:paraId="14C28E87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выполнение под музыку различных движений, в том числе и танцевальных, с речевым сопровождением и пением; </w:t>
      </w:r>
    </w:p>
    <w:p w14:paraId="06E28858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 xml:space="preserve">овладение различными формами движения: выполнение с музыкальным </w:t>
      </w: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 xml:space="preserve">сопровождением ходьбы, бега, гимнастических и танцевальных упражнений; </w:t>
      </w:r>
    </w:p>
    <w:p w14:paraId="3B954D65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развитие мышечной памяти, творческого воображения, мышления;</w:t>
      </w:r>
    </w:p>
    <w:p w14:paraId="69C6E2B9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развитие эстетического вкус, эмоционального и физического благополучия обучающегося;</w:t>
      </w:r>
    </w:p>
    <w:p w14:paraId="0DF4B48B" w14:textId="77777777" w:rsidR="000130A1" w:rsidRPr="000130A1" w:rsidRDefault="000130A1" w:rsidP="000130A1">
      <w:pPr>
        <w:widowControl w:val="0"/>
        <w:numPr>
          <w:ilvl w:val="0"/>
          <w:numId w:val="16"/>
        </w:numPr>
        <w:tabs>
          <w:tab w:val="left" w:pos="426"/>
          <w:tab w:val="right" w:leader="dot" w:pos="9329"/>
        </w:tabs>
        <w:suppressAutoHyphens/>
        <w:spacing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0130A1">
        <w:rPr>
          <w:rFonts w:ascii="Times New Roman" w:eastAsia="Calibri" w:hAnsi="Times New Roman" w:cs="Calibri"/>
          <w:kern w:val="2"/>
          <w:sz w:val="24"/>
          <w:szCs w:val="24"/>
        </w:rPr>
        <w:t>совершенствование навыков участия в коллективной творческой деятельности.</w:t>
      </w:r>
    </w:p>
    <w:p w14:paraId="7FBEEA18" w14:textId="77777777" w:rsidR="00553FFA" w:rsidRDefault="00553FFA" w:rsidP="00206024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Место предмета в учебном плане</w:t>
      </w:r>
    </w:p>
    <w:p w14:paraId="5A27A45C" w14:textId="77777777" w:rsidR="00553FFA" w:rsidRPr="000130A1" w:rsidRDefault="000130A1" w:rsidP="000130A1">
      <w:pPr>
        <w:widowControl w:val="0"/>
        <w:autoSpaceDE w:val="0"/>
        <w:autoSpaceDN w:val="0"/>
        <w:spacing w:line="360" w:lineRule="auto"/>
        <w:ind w:right="114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130A1">
        <w:rPr>
          <w:rFonts w:ascii="Times New Roman" w:eastAsia="Times New Roman" w:hAnsi="Times New Roman" w:cs="Times New Roman"/>
          <w:sz w:val="24"/>
          <w:szCs w:val="24"/>
        </w:rPr>
        <w:t xml:space="preserve">Ритмика относится к коррекционно-развивающей области «Коррекционные занятия» и является обязательной частью учебного </w:t>
      </w:r>
      <w:r w:rsidRPr="000130A1">
        <w:rPr>
          <w:rFonts w:ascii="Times New Roman" w:eastAsia="Times New Roman" w:hAnsi="Times New Roman" w:cs="Times New Roman"/>
          <w:spacing w:val="-1"/>
          <w:sz w:val="24"/>
          <w:szCs w:val="24"/>
        </w:rPr>
        <w:t>плана.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учебным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планом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</w:rPr>
        <w:t>ррекционного курса «Ритмика» в 5</w:t>
      </w:r>
      <w:r w:rsidRPr="000130A1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34 часа (34учебные недели) и составляет 1  час в неделю.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53FFA" w:rsidRPr="00EB57D0">
        <w:rPr>
          <w:rFonts w:ascii="Times New Roman" w:eastAsia="Times New Roman" w:hAnsi="Times New Roman" w:cs="Times New Roman"/>
          <w:sz w:val="24"/>
          <w:szCs w:val="24"/>
        </w:rPr>
        <w:t>Продолжительность урока 35</w:t>
      </w:r>
      <w:r w:rsidR="00553FFA" w:rsidRPr="00EB57D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53FFA" w:rsidRPr="00EB57D0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3DD95130" w14:textId="77777777" w:rsidR="00553FFA" w:rsidRPr="00991859" w:rsidRDefault="00553FFA" w:rsidP="00206024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550C6A44" w14:textId="77777777" w:rsidR="000130A1" w:rsidRPr="000130A1" w:rsidRDefault="000130A1" w:rsidP="00D62099">
      <w:pPr>
        <w:pStyle w:val="a4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A1">
        <w:rPr>
          <w:rFonts w:ascii="Times New Roman" w:hAnsi="Times New Roman" w:cs="Times New Roman"/>
          <w:sz w:val="24"/>
          <w:szCs w:val="24"/>
        </w:rPr>
        <w:t>Содержанием работы на уроках ритмики является музыкально – ритмическая деятельность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Коррекционная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работа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базируется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на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постоянном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взаимодействии музыки, движений и устной речи: музыка и движения, музыка и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речь,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движения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и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речь,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музыка,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движения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и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речь.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585585A6" w14:textId="77777777" w:rsidR="000130A1" w:rsidRPr="000130A1" w:rsidRDefault="000130A1" w:rsidP="00D62099">
      <w:pPr>
        <w:pStyle w:val="a4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A1">
        <w:rPr>
          <w:rFonts w:ascii="Times New Roman" w:hAnsi="Times New Roman" w:cs="Times New Roman"/>
          <w:sz w:val="24"/>
          <w:szCs w:val="24"/>
        </w:rPr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14:paraId="63F50E10" w14:textId="77777777" w:rsidR="000130A1" w:rsidRPr="000130A1" w:rsidRDefault="000130A1" w:rsidP="00D62099">
      <w:pPr>
        <w:pStyle w:val="a4"/>
        <w:spacing w:after="0" w:line="360" w:lineRule="auto"/>
        <w:ind w:right="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A1">
        <w:rPr>
          <w:rFonts w:ascii="Times New Roman" w:hAnsi="Times New Roman" w:cs="Times New Roman"/>
          <w:sz w:val="24"/>
          <w:szCs w:val="24"/>
        </w:rPr>
        <w:t>Ввиду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психологических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особенностей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детей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с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нарушением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познавательной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деятельности, с целью усиления практической направленности обучения проводится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коррекционная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работа,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которая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включает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следующие</w:t>
      </w:r>
      <w:r w:rsidR="00D62099">
        <w:rPr>
          <w:rFonts w:ascii="Times New Roman" w:hAnsi="Times New Roman" w:cs="Times New Roman"/>
          <w:sz w:val="24"/>
          <w:szCs w:val="24"/>
        </w:rPr>
        <w:t xml:space="preserve"> </w:t>
      </w:r>
      <w:r w:rsidRPr="000130A1">
        <w:rPr>
          <w:rFonts w:ascii="Times New Roman" w:hAnsi="Times New Roman" w:cs="Times New Roman"/>
          <w:sz w:val="24"/>
          <w:szCs w:val="24"/>
        </w:rPr>
        <w:t>направления:</w:t>
      </w:r>
    </w:p>
    <w:p w14:paraId="4B297712" w14:textId="77777777" w:rsidR="000130A1" w:rsidRPr="000130A1" w:rsidRDefault="000130A1" w:rsidP="00D62099">
      <w:pPr>
        <w:pStyle w:val="a6"/>
        <w:numPr>
          <w:ilvl w:val="0"/>
          <w:numId w:val="17"/>
        </w:numPr>
        <w:spacing w:line="360" w:lineRule="auto"/>
        <w:ind w:left="0" w:right="151" w:firstLine="426"/>
        <w:rPr>
          <w:sz w:val="24"/>
          <w:szCs w:val="24"/>
        </w:rPr>
      </w:pPr>
      <w:r w:rsidRPr="000130A1">
        <w:rPr>
          <w:sz w:val="24"/>
          <w:szCs w:val="24"/>
        </w:rPr>
        <w:t>совершенствование движений и сенсомоторного развития (развитие мелкой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моторики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пальцев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рук; 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артикуляционной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моторики);</w:t>
      </w:r>
    </w:p>
    <w:p w14:paraId="10C9BFAA" w14:textId="77777777" w:rsidR="000130A1" w:rsidRPr="000130A1" w:rsidRDefault="000130A1" w:rsidP="00D62099">
      <w:pPr>
        <w:pStyle w:val="a6"/>
        <w:numPr>
          <w:ilvl w:val="0"/>
          <w:numId w:val="17"/>
        </w:numPr>
        <w:spacing w:before="86" w:line="360" w:lineRule="auto"/>
        <w:ind w:left="0" w:right="148" w:firstLine="426"/>
        <w:rPr>
          <w:sz w:val="24"/>
          <w:szCs w:val="24"/>
        </w:rPr>
      </w:pPr>
      <w:r w:rsidRPr="000130A1">
        <w:rPr>
          <w:sz w:val="24"/>
          <w:szCs w:val="24"/>
        </w:rPr>
        <w:t>коррекция отдельных сторон психической деятельности (развитие восприятия,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представлений,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ощущений,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двигательной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памяти,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внимания,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формирование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обобщенных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представлений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свойствах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предметов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(цвет,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форма,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величина),развитие пространственных представлений и ориентации; развитие представлений 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времени);</w:t>
      </w:r>
    </w:p>
    <w:p w14:paraId="26CA933C" w14:textId="77777777" w:rsidR="000130A1" w:rsidRPr="000130A1" w:rsidRDefault="000130A1" w:rsidP="00D62099">
      <w:pPr>
        <w:pStyle w:val="a6"/>
        <w:numPr>
          <w:ilvl w:val="0"/>
          <w:numId w:val="17"/>
        </w:numPr>
        <w:spacing w:before="2" w:line="360" w:lineRule="auto"/>
        <w:ind w:left="0" w:right="144" w:firstLine="426"/>
        <w:rPr>
          <w:sz w:val="24"/>
          <w:szCs w:val="24"/>
        </w:rPr>
      </w:pPr>
      <w:r w:rsidRPr="000130A1">
        <w:rPr>
          <w:sz w:val="24"/>
          <w:szCs w:val="24"/>
        </w:rPr>
        <w:t>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различных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видов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мышления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(наглядно-образного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мышления,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словесно-логического мышления (умение видеть и устанавливать логические связи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между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предметами,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явлениями и событиями);</w:t>
      </w:r>
    </w:p>
    <w:p w14:paraId="447F1A4C" w14:textId="77777777" w:rsidR="000130A1" w:rsidRPr="000130A1" w:rsidRDefault="000130A1" w:rsidP="00D62099">
      <w:pPr>
        <w:pStyle w:val="a6"/>
        <w:numPr>
          <w:ilvl w:val="0"/>
          <w:numId w:val="17"/>
        </w:numPr>
        <w:spacing w:line="360" w:lineRule="auto"/>
        <w:ind w:left="0" w:right="148" w:firstLine="426"/>
        <w:rPr>
          <w:sz w:val="24"/>
          <w:szCs w:val="24"/>
        </w:rPr>
      </w:pPr>
      <w:r w:rsidRPr="000130A1">
        <w:rPr>
          <w:sz w:val="24"/>
          <w:szCs w:val="24"/>
        </w:rPr>
        <w:t>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основных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мыслительных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операций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(умения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сравнивать,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анализировать,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умения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выделять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сходство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различие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понятий);</w:t>
      </w:r>
    </w:p>
    <w:p w14:paraId="5B20A39C" w14:textId="77777777" w:rsidR="000130A1" w:rsidRPr="000130A1" w:rsidRDefault="000130A1" w:rsidP="00D62099">
      <w:pPr>
        <w:pStyle w:val="a6"/>
        <w:numPr>
          <w:ilvl w:val="0"/>
          <w:numId w:val="17"/>
        </w:numPr>
        <w:spacing w:line="360" w:lineRule="auto"/>
        <w:ind w:left="0" w:right="145" w:firstLine="426"/>
        <w:rPr>
          <w:sz w:val="24"/>
          <w:szCs w:val="24"/>
        </w:rPr>
      </w:pPr>
      <w:r w:rsidRPr="000130A1">
        <w:rPr>
          <w:sz w:val="24"/>
          <w:szCs w:val="24"/>
        </w:rPr>
        <w:lastRenderedPageBreak/>
        <w:t>коррекция нарушений в развитии эмоционально-личностной сферы (развитие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инициативности,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стремления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доводить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начатое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дело</w:t>
      </w:r>
      <w:r w:rsidR="00D62099">
        <w:rPr>
          <w:sz w:val="24"/>
          <w:szCs w:val="24"/>
        </w:rPr>
        <w:t xml:space="preserve"> </w:t>
      </w:r>
      <w:proofErr w:type="gramStart"/>
      <w:r w:rsidRPr="000130A1">
        <w:rPr>
          <w:sz w:val="24"/>
          <w:szCs w:val="24"/>
        </w:rPr>
        <w:t>до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формирование</w:t>
      </w:r>
      <w:proofErr w:type="gramEnd"/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умения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преодолевать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трудности,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воспитание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самостоятельности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принятия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решения,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формирование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устойчивой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адекватной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самооценки,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формирование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умения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анализировать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свою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деятельность);</w:t>
      </w:r>
    </w:p>
    <w:p w14:paraId="0E3174E3" w14:textId="77777777" w:rsidR="000130A1" w:rsidRPr="000130A1" w:rsidRDefault="000130A1" w:rsidP="00D62099">
      <w:pPr>
        <w:pStyle w:val="a6"/>
        <w:numPr>
          <w:ilvl w:val="0"/>
          <w:numId w:val="17"/>
        </w:numPr>
        <w:spacing w:line="360" w:lineRule="auto"/>
        <w:ind w:left="0" w:right="155" w:firstLine="426"/>
        <w:rPr>
          <w:sz w:val="24"/>
          <w:szCs w:val="24"/>
        </w:rPr>
      </w:pPr>
      <w:r w:rsidRPr="000130A1">
        <w:rPr>
          <w:sz w:val="24"/>
          <w:szCs w:val="24"/>
        </w:rPr>
        <w:t>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речи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(развитие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фонематического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слуха,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зрительного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и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слухового</w:t>
      </w:r>
      <w:r w:rsidR="00D62099">
        <w:rPr>
          <w:sz w:val="24"/>
          <w:szCs w:val="24"/>
        </w:rPr>
        <w:t xml:space="preserve"> </w:t>
      </w:r>
      <w:r w:rsidRPr="000130A1">
        <w:rPr>
          <w:sz w:val="24"/>
          <w:szCs w:val="24"/>
        </w:rPr>
        <w:t>восприятия).</w:t>
      </w:r>
    </w:p>
    <w:p w14:paraId="1A5DDA72" w14:textId="77777777" w:rsidR="00553FFA" w:rsidRPr="00991859" w:rsidRDefault="00553FFA" w:rsidP="002060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9200D0" w14:textId="77777777" w:rsidR="00CD79DE" w:rsidRDefault="00CD79DE" w:rsidP="00206024">
      <w:pPr>
        <w:widowControl w:val="0"/>
        <w:autoSpaceDE w:val="0"/>
        <w:autoSpaceDN w:val="0"/>
        <w:spacing w:after="0" w:line="360" w:lineRule="auto"/>
        <w:ind w:left="223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0535E44A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223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</w:pPr>
      <w:r w:rsidRPr="00D6209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Личностные:</w:t>
      </w:r>
    </w:p>
    <w:p w14:paraId="7F838B40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223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i/>
          <w:iCs/>
          <w:color w:val="171717"/>
          <w:sz w:val="24"/>
          <w:szCs w:val="24"/>
        </w:rPr>
        <w:t>персональная идентичность</w:t>
      </w:r>
    </w:p>
    <w:p w14:paraId="74820212" w14:textId="77777777" w:rsidR="00D62099" w:rsidRPr="00D62099" w:rsidRDefault="00D62099" w:rsidP="00D62099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осмысление роли обучающегося в образовательном учреждении;</w:t>
      </w:r>
    </w:p>
    <w:p w14:paraId="3A965511" w14:textId="77777777" w:rsidR="00D62099" w:rsidRPr="00D62099" w:rsidRDefault="00D62099" w:rsidP="00D62099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умение вступать в контакт и работать в коллективе, используя принятые ритуалы социального взаимодействия (учитель - ученик, ученик – ученик, ученики);</w:t>
      </w:r>
    </w:p>
    <w:p w14:paraId="344A2FA3" w14:textId="77777777" w:rsidR="00D62099" w:rsidRPr="00D62099" w:rsidRDefault="00D62099" w:rsidP="00D62099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активизация самостоятельности в выполнении заданий, поручений, договоренностей; </w:t>
      </w:r>
    </w:p>
    <w:p w14:paraId="1D125E7A" w14:textId="77777777" w:rsidR="00D62099" w:rsidRPr="00D62099" w:rsidRDefault="00D62099" w:rsidP="00D62099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развитие адекватных представлений о собственных возможностях;</w:t>
      </w:r>
    </w:p>
    <w:p w14:paraId="64BF3520" w14:textId="77777777" w:rsidR="00D62099" w:rsidRPr="00D62099" w:rsidRDefault="00D62099" w:rsidP="00D62099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1665FF6B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42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Предметные:</w:t>
      </w:r>
    </w:p>
    <w:p w14:paraId="620469D6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426" w:firstLine="549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  <w:u w:val="single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  <w:u w:val="single"/>
        </w:rPr>
        <w:t>Минимальный уровень:</w:t>
      </w:r>
    </w:p>
    <w:p w14:paraId="5E5D18E6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426" w:firstLine="549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Должны:</w:t>
      </w:r>
    </w:p>
    <w:p w14:paraId="34910772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выполнять несложные упражнений под руководством учителя; </w:t>
      </w:r>
    </w:p>
    <w:p w14:paraId="3AD77CBA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знать основные правила поведения на уроках ритмики и осознанно их применять; </w:t>
      </w:r>
    </w:p>
    <w:p w14:paraId="77D8BD04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выполнять несложные упражнения по словесной инструкции при выполнении команд; </w:t>
      </w:r>
    </w:p>
    <w:p w14:paraId="50D82D4D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иметь представления о двигательных действиях; </w:t>
      </w:r>
    </w:p>
    <w:p w14:paraId="104EBDB7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выполнять подсчёт при выполнении общеразвивающих упражнений; </w:t>
      </w:r>
    </w:p>
    <w:p w14:paraId="37D0C7AF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выполнять ходьбу в различном темпе с различными исходными положениями; </w:t>
      </w:r>
    </w:p>
    <w:p w14:paraId="5F8952DF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участвовать  в музыкальных играх под руководством учителя; </w:t>
      </w:r>
    </w:p>
    <w:p w14:paraId="323D2E19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выполнять ритмические комбинации движений на уровне возможностей обучающихся; </w:t>
      </w:r>
    </w:p>
    <w:p w14:paraId="701E3CF0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понимать простейшие музыкальные понятия (быстрый, медленный темп, громкая, тихая музыка); </w:t>
      </w:r>
    </w:p>
    <w:p w14:paraId="5314A472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уметь  начинать и заканчивать движения в соответствии со звучанием музыки;</w:t>
      </w:r>
    </w:p>
    <w:p w14:paraId="59F57A8F" w14:textId="77777777" w:rsidR="00D62099" w:rsidRPr="00D62099" w:rsidRDefault="00D62099" w:rsidP="00D62099">
      <w:pPr>
        <w:widowControl w:val="0"/>
        <w:numPr>
          <w:ilvl w:val="0"/>
          <w:numId w:val="19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определять музыкальные жанры: танец, марш, песня.</w:t>
      </w:r>
    </w:p>
    <w:p w14:paraId="396BB54A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426" w:firstLine="549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  <w:u w:val="single"/>
        </w:rPr>
        <w:t>Достаточный</w:t>
      </w: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  <w:u w:val="single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  <w:u w:val="single"/>
        </w:rPr>
        <w:t>уровень</w:t>
      </w:r>
    </w:p>
    <w:p w14:paraId="74169C97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left="426" w:firstLine="549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Должны:</w:t>
      </w:r>
    </w:p>
    <w:p w14:paraId="22823C5A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выполнять ритмические комбинации на максимально высоком уровне;</w:t>
      </w:r>
    </w:p>
    <w:p w14:paraId="795206F5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lastRenderedPageBreak/>
        <w:t xml:space="preserve">иметь  представления о выразительных средствах музыки; </w:t>
      </w:r>
    </w:p>
    <w:p w14:paraId="5AE1E308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уметь характеризовать музыкальное произведение; согласовывать музыку и  движение; самостоятельно выполнять комплексы упражнений;</w:t>
      </w:r>
    </w:p>
    <w:p w14:paraId="26CF97D4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соотносить темп движений с темпом музыкального произведения;</w:t>
      </w:r>
    </w:p>
    <w:p w14:paraId="05006567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самостоятельно выполнять</w:t>
      </w: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требуемые перемены направления и темпа движений,</w:t>
      </w: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руководствуясь музыкой;</w:t>
      </w:r>
    </w:p>
    <w:p w14:paraId="7B3EDB88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ощущать смену частей музыкального произведения в двухчастной форме с</w:t>
      </w:r>
    </w:p>
    <w:p w14:paraId="3578FCAC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малоконтрастными построениями; </w:t>
      </w:r>
    </w:p>
    <w:p w14:paraId="7D822D85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выполнять игровые и плясовые движения, передавая в них  различные нюансы музыки: напевность, грациозность, энергичность, нежность, игривость и т. д.;</w:t>
      </w:r>
    </w:p>
    <w:p w14:paraId="06193BC2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передавать хлопками ритмический рисунок мелодии; повторять любой ритм, заданный</w:t>
      </w:r>
      <w:r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учителем; </w:t>
      </w:r>
    </w:p>
    <w:p w14:paraId="11163F72" w14:textId="77777777" w:rsidR="00D62099" w:rsidRPr="00D62099" w:rsidRDefault="00D62099" w:rsidP="00D62099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задавать самим ритм одноклассникам </w:t>
      </w:r>
      <w:proofErr w:type="spellStart"/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>ипроверять</w:t>
      </w:r>
      <w:proofErr w:type="spellEnd"/>
      <w:r w:rsidRPr="00D62099"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  <w:t xml:space="preserve"> правильность его исполнения.</w:t>
      </w:r>
    </w:p>
    <w:p w14:paraId="1D8CB436" w14:textId="77777777" w:rsidR="00D62099" w:rsidRPr="00D62099" w:rsidRDefault="00D62099" w:rsidP="00206024">
      <w:pPr>
        <w:widowControl w:val="0"/>
        <w:autoSpaceDE w:val="0"/>
        <w:autoSpaceDN w:val="0"/>
        <w:spacing w:after="0" w:line="360" w:lineRule="auto"/>
        <w:ind w:left="223" w:firstLine="549"/>
        <w:jc w:val="both"/>
        <w:rPr>
          <w:rFonts w:ascii="Times New Roman" w:eastAsia="Times New Roman" w:hAnsi="Times New Roman" w:cs="Times New Roman"/>
          <w:bCs/>
          <w:color w:val="171717"/>
          <w:sz w:val="24"/>
          <w:szCs w:val="24"/>
        </w:rPr>
      </w:pPr>
    </w:p>
    <w:p w14:paraId="39EA2D25" w14:textId="77777777" w:rsidR="00991859" w:rsidRPr="00991859" w:rsidRDefault="00991859" w:rsidP="00206024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  <w:u w:val="single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Система</w:t>
      </w:r>
      <w:r w:rsidR="00D6209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 xml:space="preserve"> 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оценки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  <w:u w:val="single"/>
        </w:rPr>
        <w:t>:</w:t>
      </w:r>
    </w:p>
    <w:p w14:paraId="67D2C0C0" w14:textId="77777777" w:rsidR="00D62099" w:rsidRPr="00D62099" w:rsidRDefault="00D62099" w:rsidP="00D62099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B397D90" w14:textId="77777777" w:rsidR="00D62099" w:rsidRPr="00D62099" w:rsidRDefault="00D62099" w:rsidP="00D62099">
      <w:pPr>
        <w:widowControl w:val="0"/>
        <w:numPr>
          <w:ilvl w:val="0"/>
          <w:numId w:val="21"/>
        </w:numPr>
        <w:tabs>
          <w:tab w:val="left" w:pos="397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0 баллов – нет фиксируемой динамики;</w:t>
      </w:r>
    </w:p>
    <w:p w14:paraId="0792C1CD" w14:textId="77777777" w:rsidR="00D62099" w:rsidRPr="00D62099" w:rsidRDefault="00D62099" w:rsidP="00D62099">
      <w:pPr>
        <w:widowControl w:val="0"/>
        <w:numPr>
          <w:ilvl w:val="0"/>
          <w:numId w:val="21"/>
        </w:numPr>
        <w:tabs>
          <w:tab w:val="left" w:pos="397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1 балл – минимальная динамика;</w:t>
      </w:r>
    </w:p>
    <w:p w14:paraId="242189B3" w14:textId="77777777" w:rsidR="00D62099" w:rsidRPr="00D62099" w:rsidRDefault="00D62099" w:rsidP="00D62099">
      <w:pPr>
        <w:widowControl w:val="0"/>
        <w:numPr>
          <w:ilvl w:val="0"/>
          <w:numId w:val="21"/>
        </w:numPr>
        <w:tabs>
          <w:tab w:val="left" w:pos="397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2 балла - удовлетворительная динамика;</w:t>
      </w:r>
    </w:p>
    <w:p w14:paraId="35AC62A8" w14:textId="77777777" w:rsidR="00D62099" w:rsidRPr="00D62099" w:rsidRDefault="00D62099" w:rsidP="00D62099">
      <w:pPr>
        <w:widowControl w:val="0"/>
        <w:numPr>
          <w:ilvl w:val="0"/>
          <w:numId w:val="21"/>
        </w:numPr>
        <w:tabs>
          <w:tab w:val="left" w:pos="397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3 балла – значительная динамика.</w:t>
      </w:r>
    </w:p>
    <w:p w14:paraId="31519D93" w14:textId="77777777" w:rsidR="00D62099" w:rsidRPr="00D62099" w:rsidRDefault="00D62099" w:rsidP="00D6209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Критерии оценки предметных результатов:</w:t>
      </w:r>
    </w:p>
    <w:p w14:paraId="2316E260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right="-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к адаптированной 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обучающегося.</w:t>
      </w:r>
    </w:p>
    <w:p w14:paraId="3FF74BC6" w14:textId="77777777" w:rsidR="00D62099" w:rsidRPr="00D62099" w:rsidRDefault="00D62099" w:rsidP="00D62099">
      <w:pPr>
        <w:widowControl w:val="0"/>
        <w:autoSpaceDE w:val="0"/>
        <w:autoSpaceDN w:val="0"/>
        <w:spacing w:before="46" w:after="0" w:line="360" w:lineRule="auto"/>
        <w:ind w:right="-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Психолого-педагогическая диагностика проводится до начала реализации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коррекционной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умственной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отсталостью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(интеллектуальными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нарушениями)и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окончания.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Критерием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эффективности будет служить положительная динамика в развитии познавательных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двигательной сферы.</w:t>
      </w:r>
    </w:p>
    <w:p w14:paraId="0D22CF0A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Для отслеживания результатов предусматриваются в следующие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bCs/>
          <w:sz w:val="24"/>
          <w:szCs w:val="24"/>
        </w:rPr>
        <w:t>контроля:</w:t>
      </w:r>
    </w:p>
    <w:p w14:paraId="0B6D5986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Стартовый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(входная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диагностика)</w:t>
      </w:r>
      <w:r w:rsidRPr="00D6209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позволяющий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 xml:space="preserve">исходный уровень развития двигательной активности обучающихся </w:t>
      </w:r>
    </w:p>
    <w:p w14:paraId="7D102791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Текущий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контроль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(контрольная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диагностика):</w:t>
      </w:r>
    </w:p>
    <w:p w14:paraId="6FCAE739" w14:textId="77777777" w:rsidR="00D62099" w:rsidRPr="00D62099" w:rsidRDefault="00D62099" w:rsidP="00D62099">
      <w:pPr>
        <w:widowControl w:val="0"/>
        <w:numPr>
          <w:ilvl w:val="0"/>
          <w:numId w:val="22"/>
        </w:numPr>
        <w:autoSpaceDE w:val="0"/>
        <w:autoSpaceDN w:val="0"/>
        <w:spacing w:before="48" w:after="0" w:line="360" w:lineRule="auto"/>
        <w:ind w:left="0" w:right="15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lastRenderedPageBreak/>
        <w:t>прогностический, то есть проигрывание всех операций учебного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начала его реального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выполнения;</w:t>
      </w:r>
    </w:p>
    <w:p w14:paraId="56157828" w14:textId="77777777" w:rsidR="00D62099" w:rsidRPr="00D62099" w:rsidRDefault="00D62099" w:rsidP="00D62099">
      <w:pPr>
        <w:widowControl w:val="0"/>
        <w:numPr>
          <w:ilvl w:val="0"/>
          <w:numId w:val="22"/>
        </w:numPr>
        <w:autoSpaceDE w:val="0"/>
        <w:autoSpaceDN w:val="0"/>
        <w:spacing w:before="2" w:after="0" w:line="360" w:lineRule="auto"/>
        <w:ind w:left="0" w:right="15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пооперационный,тоестьконтрользаправильностью,полнотойпоследовательностьювыполненияопераций,входящих в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14:paraId="10AF7984" w14:textId="77777777" w:rsidR="00D62099" w:rsidRPr="00D62099" w:rsidRDefault="00D62099" w:rsidP="00D62099">
      <w:pPr>
        <w:widowControl w:val="0"/>
        <w:numPr>
          <w:ilvl w:val="0"/>
          <w:numId w:val="22"/>
        </w:numPr>
        <w:autoSpaceDE w:val="0"/>
        <w:autoSpaceDN w:val="0"/>
        <w:spacing w:before="1" w:after="0" w:line="360" w:lineRule="auto"/>
        <w:ind w:left="0" w:right="14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рефлексивный, контроль, обращенный на ориентировочную основу, «план»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и опирающийся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построения;</w:t>
      </w:r>
    </w:p>
    <w:p w14:paraId="36D56E68" w14:textId="77777777" w:rsidR="00D62099" w:rsidRPr="00D62099" w:rsidRDefault="00D62099" w:rsidP="00D62099">
      <w:pPr>
        <w:widowControl w:val="0"/>
        <w:numPr>
          <w:ilvl w:val="0"/>
          <w:numId w:val="22"/>
        </w:numPr>
        <w:autoSpaceDE w:val="0"/>
        <w:autoSpaceDN w:val="0"/>
        <w:spacing w:after="0" w:line="360" w:lineRule="auto"/>
        <w:ind w:left="0" w:right="153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pacing w:val="-1"/>
          <w:sz w:val="24"/>
          <w:szCs w:val="24"/>
        </w:rPr>
        <w:t>контроль</w:t>
      </w:r>
      <w:r w:rsidR="0073520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результату,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действия методом сравнения фактических результатов или выполненных операций с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образцом.</w:t>
      </w:r>
    </w:p>
    <w:p w14:paraId="34F96120" w14:textId="77777777" w:rsidR="00D62099" w:rsidRPr="00D62099" w:rsidRDefault="00D62099" w:rsidP="00D62099">
      <w:pPr>
        <w:widowControl w:val="0"/>
        <w:autoSpaceDE w:val="0"/>
        <w:autoSpaceDN w:val="0"/>
        <w:spacing w:after="0" w:line="360" w:lineRule="auto"/>
        <w:ind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sz w:val="24"/>
          <w:szCs w:val="24"/>
        </w:rPr>
        <w:t>Текущий контроль (контрольная диагностика)</w:t>
      </w:r>
      <w:r w:rsidRPr="00D6209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позволяющий определить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промежуточный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умственной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отсталостью(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интеллектуальны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ми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нарушениями).</w:t>
      </w:r>
    </w:p>
    <w:p w14:paraId="5E0FDE31" w14:textId="77777777" w:rsidR="00D62099" w:rsidRDefault="00D62099" w:rsidP="00735200">
      <w:pPr>
        <w:widowControl w:val="0"/>
        <w:autoSpaceDE w:val="0"/>
        <w:autoSpaceDN w:val="0"/>
        <w:spacing w:line="360" w:lineRule="auto"/>
        <w:ind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Итоговый</w:t>
      </w:r>
      <w:r w:rsidR="007352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i/>
          <w:sz w:val="24"/>
          <w:szCs w:val="24"/>
        </w:rPr>
        <w:t>контроль</w:t>
      </w:r>
      <w:r w:rsidR="007352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(итоговая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диагностика),позволяющий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итоговый уровень развития двигательной активности обучающихся с умственной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отсталостью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(интеллектуальными</w:t>
      </w:r>
      <w:r w:rsidR="0073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99">
        <w:rPr>
          <w:rFonts w:ascii="Times New Roman" w:eastAsia="Times New Roman" w:hAnsi="Times New Roman" w:cs="Times New Roman"/>
          <w:sz w:val="24"/>
          <w:szCs w:val="24"/>
        </w:rPr>
        <w:t>нарушениями).</w:t>
      </w:r>
    </w:p>
    <w:p w14:paraId="21CBE847" w14:textId="77777777" w:rsidR="00735200" w:rsidRPr="00D62099" w:rsidRDefault="00735200" w:rsidP="0073520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p w14:paraId="269AA38B" w14:textId="77777777" w:rsidR="00AC36C1" w:rsidRPr="00D62099" w:rsidRDefault="00AC36C1" w:rsidP="0099185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2551"/>
      </w:tblGrid>
      <w:tr w:rsidR="00D62099" w:rsidRPr="00D62099" w14:paraId="57950D10" w14:textId="77777777" w:rsidTr="00D62099">
        <w:trPr>
          <w:trHeight w:val="549"/>
        </w:trPr>
        <w:tc>
          <w:tcPr>
            <w:tcW w:w="576" w:type="dxa"/>
          </w:tcPr>
          <w:p w14:paraId="1580C45F" w14:textId="77777777" w:rsidR="00D62099" w:rsidRPr="00D62099" w:rsidRDefault="00D62099" w:rsidP="00D62099">
            <w:pPr>
              <w:spacing w:before="139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97" w:type="dxa"/>
          </w:tcPr>
          <w:p w14:paraId="07FA1ED2" w14:textId="77777777" w:rsidR="00D62099" w:rsidRPr="00D62099" w:rsidRDefault="00D62099" w:rsidP="00D62099">
            <w:pPr>
              <w:spacing w:line="360" w:lineRule="auto"/>
              <w:ind w:left="1144" w:right="18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2551" w:type="dxa"/>
          </w:tcPr>
          <w:p w14:paraId="217D1B82" w14:textId="77777777" w:rsidR="00D62099" w:rsidRPr="00D62099" w:rsidRDefault="00D62099" w:rsidP="00D62099">
            <w:pPr>
              <w:spacing w:before="139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D62099" w:rsidRPr="00D62099" w14:paraId="5257514B" w14:textId="77777777" w:rsidTr="00D62099">
        <w:trPr>
          <w:trHeight w:val="414"/>
        </w:trPr>
        <w:tc>
          <w:tcPr>
            <w:tcW w:w="576" w:type="dxa"/>
          </w:tcPr>
          <w:p w14:paraId="0C22F98E" w14:textId="77777777" w:rsidR="00D62099" w:rsidRPr="00D62099" w:rsidRDefault="00D62099" w:rsidP="00D62099">
            <w:pPr>
              <w:spacing w:line="360" w:lineRule="auto"/>
              <w:ind w:left="176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34CC6ECA" w14:textId="77777777" w:rsidR="00D62099" w:rsidRPr="00D62099" w:rsidRDefault="00D62099" w:rsidP="00D6209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2551" w:type="dxa"/>
          </w:tcPr>
          <w:p w14:paraId="21C309AF" w14:textId="77777777" w:rsidR="00D62099" w:rsidRPr="00D62099" w:rsidRDefault="00D62099" w:rsidP="00D62099">
            <w:pPr>
              <w:spacing w:line="36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2099" w:rsidRPr="00D62099" w14:paraId="3ACBF6ED" w14:textId="77777777" w:rsidTr="00D62099">
        <w:trPr>
          <w:trHeight w:val="564"/>
        </w:trPr>
        <w:tc>
          <w:tcPr>
            <w:tcW w:w="576" w:type="dxa"/>
          </w:tcPr>
          <w:p w14:paraId="7AD69876" w14:textId="77777777" w:rsidR="00D62099" w:rsidRPr="00D62099" w:rsidRDefault="00D62099" w:rsidP="00D62099">
            <w:pPr>
              <w:spacing w:line="360" w:lineRule="auto"/>
              <w:ind w:left="176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15A3EE7E" w14:textId="77777777" w:rsidR="00D62099" w:rsidRPr="00D62099" w:rsidRDefault="00D62099" w:rsidP="00D62099">
            <w:pPr>
              <w:spacing w:line="360" w:lineRule="auto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2099">
              <w:rPr>
                <w:rFonts w:ascii="Times New Roman" w:eastAsia="Symbol" w:hAnsi="Times New Roman" w:cs="Times New Roman"/>
                <w:sz w:val="24"/>
                <w:szCs w:val="24"/>
              </w:rPr>
              <w:t>Ритмико-гимнастические</w:t>
            </w:r>
            <w:proofErr w:type="spellEnd"/>
            <w:r w:rsidRPr="00D6209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2099">
              <w:rPr>
                <w:rFonts w:ascii="Times New Roman" w:eastAsia="Symbol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209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14:paraId="4D01028F" w14:textId="77777777" w:rsidR="00D62099" w:rsidRPr="00D62099" w:rsidRDefault="00D62099" w:rsidP="00D62099">
            <w:pPr>
              <w:spacing w:line="36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2099" w:rsidRPr="00D62099" w14:paraId="02C00E30" w14:textId="77777777" w:rsidTr="00D62099">
        <w:trPr>
          <w:trHeight w:val="543"/>
        </w:trPr>
        <w:tc>
          <w:tcPr>
            <w:tcW w:w="576" w:type="dxa"/>
          </w:tcPr>
          <w:p w14:paraId="3DCCA6CF" w14:textId="77777777" w:rsidR="00D62099" w:rsidRPr="00D62099" w:rsidRDefault="00D62099" w:rsidP="00D62099">
            <w:pPr>
              <w:spacing w:line="360" w:lineRule="auto"/>
              <w:ind w:left="176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6F281C54" w14:textId="77777777" w:rsidR="00D62099" w:rsidRPr="00D62099" w:rsidRDefault="00D62099" w:rsidP="00D6209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музыкальными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инструментами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70D3A724" w14:textId="77777777" w:rsidR="00D62099" w:rsidRPr="00D62099" w:rsidRDefault="00D62099" w:rsidP="00D62099">
            <w:pPr>
              <w:spacing w:line="36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2099" w:rsidRPr="00D62099" w14:paraId="5FD5CBA5" w14:textId="77777777" w:rsidTr="00D62099">
        <w:trPr>
          <w:trHeight w:val="565"/>
        </w:trPr>
        <w:tc>
          <w:tcPr>
            <w:tcW w:w="576" w:type="dxa"/>
          </w:tcPr>
          <w:p w14:paraId="1CECEF87" w14:textId="77777777" w:rsidR="00D62099" w:rsidRPr="00D62099" w:rsidRDefault="00D62099" w:rsidP="00D62099">
            <w:pPr>
              <w:spacing w:line="360" w:lineRule="auto"/>
              <w:ind w:left="176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48ADC857" w14:textId="77777777" w:rsidR="00D62099" w:rsidRPr="00D62099" w:rsidRDefault="00D62099" w:rsidP="00D6209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музыку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4DEB8839" w14:textId="77777777" w:rsidR="00D62099" w:rsidRPr="00D62099" w:rsidRDefault="00D62099" w:rsidP="00D62099">
            <w:pPr>
              <w:spacing w:line="360" w:lineRule="auto"/>
              <w:ind w:left="448"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2099" w:rsidRPr="00D62099" w14:paraId="0B228892" w14:textId="77777777" w:rsidTr="00D62099">
        <w:trPr>
          <w:trHeight w:val="266"/>
        </w:trPr>
        <w:tc>
          <w:tcPr>
            <w:tcW w:w="576" w:type="dxa"/>
          </w:tcPr>
          <w:p w14:paraId="27F26A16" w14:textId="77777777" w:rsidR="00D62099" w:rsidRPr="00D62099" w:rsidRDefault="00D62099" w:rsidP="00D62099">
            <w:pPr>
              <w:spacing w:line="360" w:lineRule="auto"/>
              <w:ind w:left="176" w:right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19DC8C1C" w14:textId="77777777" w:rsidR="00D62099" w:rsidRPr="00D62099" w:rsidRDefault="00D62099" w:rsidP="00D6209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2551" w:type="dxa"/>
          </w:tcPr>
          <w:p w14:paraId="3CF7D7E7" w14:textId="77777777" w:rsidR="00D62099" w:rsidRPr="00D62099" w:rsidRDefault="00D62099" w:rsidP="00D62099">
            <w:pPr>
              <w:spacing w:line="360" w:lineRule="auto"/>
              <w:ind w:left="448"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2099" w:rsidRPr="00D62099" w14:paraId="5DDD0DD0" w14:textId="77777777" w:rsidTr="00D62099">
        <w:trPr>
          <w:trHeight w:val="412"/>
        </w:trPr>
        <w:tc>
          <w:tcPr>
            <w:tcW w:w="5973" w:type="dxa"/>
            <w:gridSpan w:val="2"/>
          </w:tcPr>
          <w:p w14:paraId="46DDFFBD" w14:textId="77777777" w:rsidR="00D62099" w:rsidRPr="00D62099" w:rsidRDefault="00D62099" w:rsidP="00D62099">
            <w:pPr>
              <w:spacing w:line="360" w:lineRule="auto"/>
              <w:ind w:right="9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20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D620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551" w:type="dxa"/>
          </w:tcPr>
          <w:p w14:paraId="4DA8C010" w14:textId="77777777" w:rsidR="00D62099" w:rsidRPr="00D62099" w:rsidRDefault="00D62099" w:rsidP="00D62099">
            <w:pPr>
              <w:spacing w:line="360" w:lineRule="auto"/>
              <w:ind w:left="448"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09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467C2E7" w14:textId="77777777" w:rsidR="00991859" w:rsidRDefault="00991859" w:rsidP="00991859">
      <w:pPr>
        <w:pStyle w:val="1"/>
        <w:spacing w:before="67" w:line="360" w:lineRule="auto"/>
        <w:ind w:left="0" w:right="60"/>
        <w:jc w:val="center"/>
      </w:pPr>
    </w:p>
    <w:p w14:paraId="1BACBF55" w14:textId="77777777" w:rsidR="00991859" w:rsidRDefault="00991859" w:rsidP="00DF11EE">
      <w:pPr>
        <w:pStyle w:val="1"/>
        <w:spacing w:before="67" w:line="360" w:lineRule="auto"/>
        <w:ind w:left="0" w:right="60"/>
      </w:pPr>
    </w:p>
    <w:p w14:paraId="4D34E82F" w14:textId="77777777" w:rsidR="00DF11EE" w:rsidRDefault="00DF11EE" w:rsidP="00DF11EE">
      <w:pPr>
        <w:pStyle w:val="1"/>
        <w:spacing w:before="67" w:line="360" w:lineRule="auto"/>
        <w:ind w:left="0" w:right="60"/>
      </w:pPr>
      <w:r>
        <w:br w:type="page"/>
      </w:r>
    </w:p>
    <w:p w14:paraId="01BC37C8" w14:textId="77777777" w:rsidR="000C4594" w:rsidRPr="00680949" w:rsidRDefault="000C4594" w:rsidP="000C4594">
      <w:pPr>
        <w:spacing w:after="0" w:line="240" w:lineRule="auto"/>
        <w:jc w:val="center"/>
        <w:rPr>
          <w:rFonts w:ascii="Times New Roman" w:eastAsia="Times New Roman" w:hAnsi="Times New Roman"/>
          <w:b/>
          <w:color w:val="181818"/>
          <w:sz w:val="24"/>
        </w:rPr>
      </w:pPr>
      <w:r>
        <w:rPr>
          <w:rFonts w:ascii="Times New Roman" w:eastAsia="Times New Roman" w:hAnsi="Times New Roman"/>
          <w:b/>
          <w:color w:val="181818"/>
          <w:sz w:val="24"/>
        </w:rPr>
        <w:lastRenderedPageBreak/>
        <w:t>УЧЕБНО-МЕТОДИЧЕСКОЕ</w:t>
      </w:r>
      <w:r w:rsidRPr="00680949">
        <w:rPr>
          <w:rFonts w:ascii="Times New Roman" w:eastAsia="Times New Roman" w:hAnsi="Times New Roman"/>
          <w:b/>
          <w:color w:val="181818"/>
          <w:sz w:val="24"/>
        </w:rPr>
        <w:t xml:space="preserve">  И МАТЕРИАЛЬНО - ТЕХНИЧЕСКОЕ  ОБЕСПЕЧЕНИЕ</w:t>
      </w:r>
    </w:p>
    <w:p w14:paraId="2CB4ABEE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b/>
          <w:color w:val="181818"/>
          <w:sz w:val="24"/>
        </w:rPr>
      </w:pPr>
    </w:p>
    <w:p w14:paraId="2A348CC0" w14:textId="77777777" w:rsidR="000C4594" w:rsidRPr="00500B16" w:rsidRDefault="000C4594" w:rsidP="000C4594">
      <w:pPr>
        <w:spacing w:after="0" w:line="240" w:lineRule="auto"/>
        <w:rPr>
          <w:rFonts w:ascii="Times New Roman" w:eastAsia="Times New Roman" w:hAnsi="Times New Roman"/>
          <w:b/>
          <w:i/>
          <w:color w:val="181818"/>
          <w:sz w:val="24"/>
        </w:rPr>
      </w:pPr>
      <w:r w:rsidRPr="00500B16">
        <w:rPr>
          <w:rFonts w:ascii="Times New Roman" w:eastAsia="Times New Roman" w:hAnsi="Times New Roman"/>
          <w:b/>
          <w:i/>
          <w:color w:val="181818"/>
          <w:sz w:val="24"/>
        </w:rPr>
        <w:t>Учебно-методи</w:t>
      </w:r>
      <w:r>
        <w:rPr>
          <w:rFonts w:ascii="Times New Roman" w:eastAsia="Times New Roman" w:hAnsi="Times New Roman"/>
          <w:b/>
          <w:i/>
          <w:color w:val="181818"/>
          <w:sz w:val="24"/>
        </w:rPr>
        <w:t>ческая и справочная литература:</w:t>
      </w:r>
    </w:p>
    <w:p w14:paraId="3D087093" w14:textId="77777777" w:rsidR="000C4594" w:rsidRPr="00680949" w:rsidRDefault="000C4594" w:rsidP="000C4594">
      <w:pPr>
        <w:numPr>
          <w:ilvl w:val="0"/>
          <w:numId w:val="24"/>
        </w:numPr>
        <w:spacing w:after="0" w:line="240" w:lineRule="auto"/>
        <w:ind w:left="142" w:hanging="142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И.Г. Лопухина. Речь, Ритм, Движение, С-П изд-во «Дельта»</w:t>
      </w:r>
    </w:p>
    <w:p w14:paraId="07D3948B" w14:textId="77777777" w:rsidR="000C4594" w:rsidRPr="00680949" w:rsidRDefault="000C4594" w:rsidP="000C4594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М.А </w:t>
      </w: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Косицина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>, И.Г. Бородина Коррекционная ритмика. Комплекс практических материалов и технология работы с детьми с нарушением интеллекта. – М.; Изд-во «Гном» и Д.</w:t>
      </w:r>
    </w:p>
    <w:p w14:paraId="5AF64381" w14:textId="77777777" w:rsidR="000C4594" w:rsidRPr="00680949" w:rsidRDefault="000C4594" w:rsidP="000C4594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14:paraId="34888FBE" w14:textId="77777777" w:rsidR="000C4594" w:rsidRPr="00680949" w:rsidRDefault="000C4594" w:rsidP="000C4594">
      <w:pPr>
        <w:numPr>
          <w:ilvl w:val="0"/>
          <w:numId w:val="24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Элементарное музыкальное воспитание по системе Карла </w:t>
      </w: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Орфа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 xml:space="preserve"> /Под ред.</w:t>
      </w:r>
    </w:p>
    <w:p w14:paraId="75FF4ABB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</w:t>
      </w: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Л.А.Барейбойма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>. - М.</w:t>
      </w:r>
    </w:p>
    <w:p w14:paraId="5DE2D88D" w14:textId="77777777" w:rsidR="000C4594" w:rsidRPr="00680949" w:rsidRDefault="000C4594" w:rsidP="000C4594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Бгажнокова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 xml:space="preserve"> И.М. Психология умственно отсталого школьника. М.</w:t>
      </w:r>
    </w:p>
    <w:p w14:paraId="629A735C" w14:textId="77777777" w:rsidR="000C4594" w:rsidRPr="00680949" w:rsidRDefault="000C4594" w:rsidP="000C4594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Воспитание и обучение детей во вспомогательной школе /Под ред. В.В. Воронковой. М.</w:t>
      </w:r>
    </w:p>
    <w:p w14:paraId="5A487DF7" w14:textId="77777777" w:rsidR="000C4594" w:rsidRPr="00680949" w:rsidRDefault="000C4594" w:rsidP="000C4594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Гаврилушкина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 xml:space="preserve"> О.М. Об организации воспитания детей с недостатками умственного развития / Дошкольное воспитание;</w:t>
      </w:r>
    </w:p>
    <w:p w14:paraId="2A155C00" w14:textId="77777777" w:rsidR="000C4594" w:rsidRPr="00680949" w:rsidRDefault="000C4594" w:rsidP="000C4594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Медведева Е.А. и др. Музыкальное воспитание детей с проблемами в</w:t>
      </w:r>
    </w:p>
    <w:p w14:paraId="10773BBA" w14:textId="77777777" w:rsidR="000C4594" w:rsidRPr="00680949" w:rsidRDefault="000C4594" w:rsidP="000C4594">
      <w:pPr>
        <w:spacing w:after="0" w:line="240" w:lineRule="auto"/>
        <w:ind w:left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Развитии и коррекционная ритмика. / Под ред. </w:t>
      </w:r>
      <w:proofErr w:type="spellStart"/>
      <w:r w:rsidRPr="00680949">
        <w:rPr>
          <w:rFonts w:ascii="Times New Roman" w:eastAsia="Times New Roman" w:hAnsi="Times New Roman"/>
          <w:color w:val="181818"/>
          <w:sz w:val="24"/>
        </w:rPr>
        <w:t>Е.А.Медведевой</w:t>
      </w:r>
      <w:proofErr w:type="spellEnd"/>
      <w:r w:rsidRPr="00680949">
        <w:rPr>
          <w:rFonts w:ascii="Times New Roman" w:eastAsia="Times New Roman" w:hAnsi="Times New Roman"/>
          <w:color w:val="181818"/>
          <w:sz w:val="24"/>
        </w:rPr>
        <w:t>. - М. Издательский центр «Академия»;</w:t>
      </w:r>
    </w:p>
    <w:p w14:paraId="493B0C3C" w14:textId="77777777" w:rsidR="000C4594" w:rsidRPr="00680949" w:rsidRDefault="000C4594" w:rsidP="000C4594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14:paraId="79514671" w14:textId="77777777" w:rsidR="000C4594" w:rsidRPr="00680949" w:rsidRDefault="000C4594" w:rsidP="000C4594">
      <w:pPr>
        <w:pStyle w:val="a6"/>
        <w:numPr>
          <w:ilvl w:val="0"/>
          <w:numId w:val="23"/>
        </w:numPr>
        <w:ind w:left="284" w:hanging="284"/>
        <w:jc w:val="left"/>
        <w:rPr>
          <w:color w:val="181818"/>
          <w:sz w:val="24"/>
        </w:rPr>
      </w:pPr>
      <w:r w:rsidRPr="00680949">
        <w:rPr>
          <w:color w:val="181818"/>
          <w:sz w:val="24"/>
        </w:rPr>
        <w:t xml:space="preserve">Демонстрационный комплект: музыкальные инструменты; </w:t>
      </w:r>
    </w:p>
    <w:p w14:paraId="3E08456D" w14:textId="77777777" w:rsidR="000C4594" w:rsidRPr="00680949" w:rsidRDefault="000C4594" w:rsidP="000C4594">
      <w:pPr>
        <w:pStyle w:val="a6"/>
        <w:numPr>
          <w:ilvl w:val="0"/>
          <w:numId w:val="23"/>
        </w:numPr>
        <w:ind w:left="284" w:hanging="284"/>
        <w:jc w:val="left"/>
        <w:rPr>
          <w:color w:val="181818"/>
          <w:sz w:val="24"/>
        </w:rPr>
      </w:pPr>
      <w:r w:rsidRPr="00680949">
        <w:rPr>
          <w:color w:val="181818"/>
          <w:sz w:val="24"/>
        </w:rPr>
        <w:t>Дидактический раздаточный материал;</w:t>
      </w:r>
    </w:p>
    <w:p w14:paraId="5E5C417C" w14:textId="77777777" w:rsidR="000C4594" w:rsidRPr="00500B16" w:rsidRDefault="000C4594" w:rsidP="000C4594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i/>
          <w:color w:val="181818"/>
          <w:sz w:val="24"/>
          <w:szCs w:val="24"/>
        </w:rPr>
      </w:pPr>
      <w:r w:rsidRPr="00500B16">
        <w:rPr>
          <w:rFonts w:ascii="Times New Roman" w:eastAsia="Times New Roman" w:hAnsi="Times New Roman"/>
          <w:b/>
          <w:i/>
          <w:color w:val="181818"/>
          <w:sz w:val="24"/>
          <w:szCs w:val="24"/>
        </w:rPr>
        <w:t>Интернет-ресурсы:</w:t>
      </w:r>
    </w:p>
    <w:p w14:paraId="1449188D" w14:textId="77777777" w:rsidR="000C4594" w:rsidRDefault="000C4594" w:rsidP="000C459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before="137" w:after="0" w:line="240" w:lineRule="auto"/>
        <w:ind w:left="284" w:right="397" w:hanging="284"/>
        <w:contextualSpacing/>
        <w:rPr>
          <w:rFonts w:ascii="Times New Roman" w:eastAsia="Times New Roman" w:hAnsi="Times New Roman"/>
          <w:color w:val="181818"/>
          <w:sz w:val="24"/>
        </w:rPr>
      </w:pPr>
      <w:r w:rsidRPr="00183773">
        <w:rPr>
          <w:rFonts w:ascii="Times New Roman" w:eastAsia="Times New Roman" w:hAnsi="Times New Roman"/>
          <w:color w:val="181818"/>
          <w:sz w:val="24"/>
        </w:rPr>
        <w:t>Цифровые</w:t>
      </w:r>
      <w:r w:rsidRPr="00183773">
        <w:rPr>
          <w:rFonts w:ascii="Times New Roman" w:eastAsia="Times New Roman" w:hAnsi="Times New Roman"/>
          <w:color w:val="181818"/>
          <w:spacing w:val="11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образовательные</w:t>
      </w:r>
      <w:r w:rsidRPr="00183773">
        <w:rPr>
          <w:rFonts w:ascii="Times New Roman" w:eastAsia="Times New Roman" w:hAnsi="Times New Roman"/>
          <w:color w:val="181818"/>
          <w:spacing w:val="6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ресурсы</w:t>
      </w:r>
      <w:r w:rsidRPr="00183773">
        <w:rPr>
          <w:rFonts w:ascii="Times New Roman" w:eastAsia="Times New Roman" w:hAnsi="Times New Roman"/>
          <w:color w:val="181818"/>
          <w:spacing w:val="13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(ЦОР)</w:t>
      </w:r>
      <w:r w:rsidRPr="00183773">
        <w:rPr>
          <w:rFonts w:ascii="Times New Roman" w:eastAsia="Times New Roman" w:hAnsi="Times New Roman"/>
          <w:color w:val="181818"/>
          <w:spacing w:val="4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по</w:t>
      </w:r>
      <w:r w:rsidRPr="00183773">
        <w:rPr>
          <w:rFonts w:ascii="Times New Roman" w:eastAsia="Times New Roman" w:hAnsi="Times New Roman"/>
          <w:color w:val="181818"/>
          <w:spacing w:val="12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предмету</w:t>
      </w:r>
      <w:r w:rsidRPr="00183773">
        <w:rPr>
          <w:rFonts w:ascii="Times New Roman" w:eastAsia="Times New Roman" w:hAnsi="Times New Roman"/>
          <w:color w:val="181818"/>
          <w:spacing w:val="12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«Музыка».</w:t>
      </w:r>
      <w:r w:rsidRPr="00183773">
        <w:rPr>
          <w:rFonts w:ascii="Times New Roman" w:eastAsia="Times New Roman" w:hAnsi="Times New Roman"/>
          <w:color w:val="181818"/>
          <w:spacing w:val="22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–</w:t>
      </w:r>
      <w:r w:rsidRPr="00183773">
        <w:rPr>
          <w:rFonts w:ascii="Times New Roman" w:eastAsia="Times New Roman" w:hAnsi="Times New Roman"/>
          <w:color w:val="181818"/>
          <w:spacing w:val="7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Режим</w:t>
      </w:r>
      <w:r w:rsidRPr="00183773">
        <w:rPr>
          <w:rFonts w:ascii="Times New Roman" w:eastAsia="Times New Roman" w:hAnsi="Times New Roman"/>
          <w:color w:val="181818"/>
          <w:spacing w:val="13"/>
          <w:sz w:val="24"/>
        </w:rPr>
        <w:t xml:space="preserve"> </w:t>
      </w:r>
      <w:r w:rsidRPr="00183773">
        <w:rPr>
          <w:rFonts w:ascii="Times New Roman" w:eastAsia="Times New Roman" w:hAnsi="Times New Roman"/>
          <w:color w:val="181818"/>
          <w:sz w:val="24"/>
        </w:rPr>
        <w:t>доступа:</w:t>
      </w:r>
      <w:r w:rsidRPr="00183773">
        <w:rPr>
          <w:rFonts w:ascii="Times New Roman" w:eastAsia="Times New Roman" w:hAnsi="Times New Roman"/>
          <w:color w:val="181818"/>
          <w:spacing w:val="-57"/>
          <w:sz w:val="24"/>
        </w:rPr>
        <w:t xml:space="preserve"> </w:t>
      </w:r>
      <w:hyperlink r:id="rId7">
        <w:r w:rsidRPr="00183773">
          <w:rPr>
            <w:rFonts w:ascii="Times New Roman" w:eastAsia="Times New Roman" w:hAnsi="Times New Roman"/>
            <w:color w:val="181818"/>
            <w:sz w:val="24"/>
          </w:rPr>
          <w:t>http://www.school-collection.edu.ru/</w:t>
        </w:r>
      </w:hyperlink>
    </w:p>
    <w:p w14:paraId="533F9F48" w14:textId="77777777" w:rsidR="000C4594" w:rsidRDefault="000C4594" w:rsidP="000C459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before="137" w:after="0" w:line="240" w:lineRule="auto"/>
        <w:ind w:right="397" w:hanging="720"/>
        <w:contextualSpacing/>
        <w:rPr>
          <w:rFonts w:ascii="Times New Roman" w:eastAsia="Times New Roman" w:hAnsi="Times New Roman"/>
          <w:color w:val="181818"/>
          <w:sz w:val="24"/>
        </w:rPr>
      </w:pPr>
      <w:proofErr w:type="spellStart"/>
      <w:r w:rsidRPr="00500B16">
        <w:rPr>
          <w:rFonts w:ascii="Times New Roman" w:eastAsia="Times New Roman" w:hAnsi="Times New Roman"/>
          <w:color w:val="181818"/>
          <w:sz w:val="24"/>
        </w:rPr>
        <w:t>Началка</w:t>
      </w:r>
      <w:proofErr w:type="spellEnd"/>
      <w:r w:rsidRPr="00500B16">
        <w:rPr>
          <w:rFonts w:ascii="Times New Roman" w:eastAsia="Times New Roman" w:hAnsi="Times New Roman"/>
          <w:color w:val="181818"/>
          <w:spacing w:val="-2"/>
          <w:sz w:val="24"/>
        </w:rPr>
        <w:t xml:space="preserve"> </w:t>
      </w:r>
      <w:r w:rsidRPr="00500B16">
        <w:rPr>
          <w:rFonts w:ascii="Times New Roman" w:eastAsia="Times New Roman" w:hAnsi="Times New Roman"/>
          <w:color w:val="181818"/>
          <w:sz w:val="24"/>
        </w:rPr>
        <w:t>Инфо</w:t>
      </w:r>
      <w:r w:rsidRPr="00500B16">
        <w:rPr>
          <w:rFonts w:ascii="Times New Roman" w:eastAsia="Times New Roman" w:hAnsi="Times New Roman"/>
          <w:color w:val="181818"/>
          <w:spacing w:val="-1"/>
          <w:sz w:val="24"/>
        </w:rPr>
        <w:t xml:space="preserve"> </w:t>
      </w:r>
      <w:r w:rsidRPr="00500B16">
        <w:rPr>
          <w:rFonts w:ascii="Times New Roman" w:eastAsia="Times New Roman" w:hAnsi="Times New Roman"/>
          <w:color w:val="181818"/>
          <w:sz w:val="24"/>
        </w:rPr>
        <w:t>(</w:t>
      </w:r>
      <w:hyperlink r:id="rId8">
        <w:r w:rsidRPr="00500B16">
          <w:rPr>
            <w:rFonts w:ascii="Times New Roman" w:eastAsia="Times New Roman" w:hAnsi="Times New Roman"/>
            <w:color w:val="181818"/>
            <w:sz w:val="24"/>
            <w:u w:val="single"/>
          </w:rPr>
          <w:t>www.nachalka.info</w:t>
        </w:r>
      </w:hyperlink>
      <w:r w:rsidRPr="00500B16">
        <w:rPr>
          <w:rFonts w:ascii="Times New Roman" w:eastAsia="Times New Roman" w:hAnsi="Times New Roman"/>
          <w:color w:val="181818"/>
          <w:sz w:val="24"/>
        </w:rPr>
        <w:t>)</w:t>
      </w:r>
    </w:p>
    <w:p w14:paraId="4ACE60A0" w14:textId="77777777" w:rsidR="000C4594" w:rsidRPr="00500B16" w:rsidRDefault="000C4594" w:rsidP="000C459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spacing w:before="137" w:after="0" w:line="240" w:lineRule="auto"/>
        <w:ind w:right="397" w:hanging="720"/>
        <w:contextualSpacing/>
        <w:rPr>
          <w:rFonts w:ascii="Times New Roman" w:eastAsia="Times New Roman" w:hAnsi="Times New Roman"/>
          <w:color w:val="181818"/>
          <w:sz w:val="24"/>
        </w:rPr>
      </w:pPr>
      <w:r w:rsidRPr="00500B16">
        <w:rPr>
          <w:rFonts w:ascii="Times New Roman" w:eastAsia="Times New Roman" w:hAnsi="Times New Roman"/>
          <w:color w:val="181818"/>
          <w:sz w:val="24"/>
        </w:rPr>
        <w:t>Учитель.ru</w:t>
      </w:r>
      <w:r w:rsidRPr="00500B16">
        <w:rPr>
          <w:rFonts w:ascii="Times New Roman" w:eastAsia="Times New Roman" w:hAnsi="Times New Roman"/>
          <w:color w:val="181818"/>
          <w:spacing w:val="54"/>
          <w:sz w:val="24"/>
        </w:rPr>
        <w:t xml:space="preserve"> </w:t>
      </w:r>
      <w:r w:rsidRPr="00500B16">
        <w:rPr>
          <w:rFonts w:ascii="Times New Roman" w:eastAsia="Times New Roman" w:hAnsi="Times New Roman"/>
          <w:color w:val="181818"/>
          <w:sz w:val="24"/>
        </w:rPr>
        <w:t>(</w:t>
      </w:r>
      <w:hyperlink r:id="rId9">
        <w:r w:rsidRPr="00500B16">
          <w:rPr>
            <w:rFonts w:ascii="Times New Roman" w:eastAsia="Times New Roman" w:hAnsi="Times New Roman"/>
            <w:color w:val="181818"/>
            <w:sz w:val="24"/>
            <w:u w:val="single"/>
          </w:rPr>
          <w:t>http://teacher.fio.ru</w:t>
        </w:r>
      </w:hyperlink>
      <w:r w:rsidRPr="00500B16">
        <w:rPr>
          <w:rFonts w:ascii="Times New Roman" w:eastAsia="Times New Roman" w:hAnsi="Times New Roman"/>
          <w:color w:val="181818"/>
          <w:sz w:val="24"/>
        </w:rPr>
        <w:t>)</w:t>
      </w:r>
    </w:p>
    <w:p w14:paraId="6A5DC14D" w14:textId="77777777" w:rsidR="000C4594" w:rsidRPr="00500B16" w:rsidRDefault="000C4594" w:rsidP="000C4594">
      <w:pPr>
        <w:spacing w:after="0" w:line="240" w:lineRule="auto"/>
        <w:rPr>
          <w:rFonts w:ascii="Times New Roman" w:eastAsia="Times New Roman" w:hAnsi="Times New Roman"/>
          <w:b/>
          <w:i/>
          <w:color w:val="181818"/>
          <w:sz w:val="24"/>
        </w:rPr>
      </w:pPr>
      <w:r w:rsidRPr="00500B16">
        <w:rPr>
          <w:rFonts w:ascii="Times New Roman" w:eastAsia="Times New Roman" w:hAnsi="Times New Roman"/>
          <w:b/>
          <w:i/>
          <w:color w:val="181818"/>
          <w:sz w:val="24"/>
        </w:rPr>
        <w:t>Аудио и видео материалы</w:t>
      </w:r>
    </w:p>
    <w:p w14:paraId="29CD8562" w14:textId="77777777" w:rsidR="000C4594" w:rsidRPr="00680949" w:rsidRDefault="000C4594" w:rsidP="000C4594">
      <w:pPr>
        <w:numPr>
          <w:ilvl w:val="0"/>
          <w:numId w:val="31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>
        <w:rPr>
          <w:rFonts w:ascii="Times New Roman" w:eastAsia="Times New Roman" w:hAnsi="Times New Roman"/>
          <w:color w:val="181818"/>
          <w:sz w:val="24"/>
        </w:rPr>
        <w:t>И</w:t>
      </w:r>
      <w:r w:rsidRPr="00680949">
        <w:rPr>
          <w:rFonts w:ascii="Times New Roman" w:eastAsia="Times New Roman" w:hAnsi="Times New Roman"/>
          <w:color w:val="181818"/>
          <w:sz w:val="24"/>
        </w:rPr>
        <w:t>нформационные сайты, интернет-ресурсы, энциклопедии и др.;</w:t>
      </w:r>
    </w:p>
    <w:p w14:paraId="4C82D558" w14:textId="77777777" w:rsidR="000C4594" w:rsidRPr="00680949" w:rsidRDefault="000C4594" w:rsidP="000C4594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Мультимедийные энциклопедии;</w:t>
      </w:r>
    </w:p>
    <w:p w14:paraId="523F7B84" w14:textId="77777777" w:rsidR="000C4594" w:rsidRPr="00680949" w:rsidRDefault="000C4594" w:rsidP="000C4594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Аудиозаписи и фонохрестоматии по музыке (CD);</w:t>
      </w:r>
    </w:p>
    <w:p w14:paraId="68725C07" w14:textId="77777777" w:rsidR="000C4594" w:rsidRPr="00500B16" w:rsidRDefault="000C4594" w:rsidP="000C4594">
      <w:pPr>
        <w:spacing w:after="0" w:line="240" w:lineRule="auto"/>
        <w:rPr>
          <w:rFonts w:ascii="Times New Roman" w:eastAsia="Times New Roman" w:hAnsi="Times New Roman"/>
          <w:b/>
          <w:i/>
          <w:color w:val="181818"/>
          <w:sz w:val="24"/>
        </w:rPr>
      </w:pPr>
      <w:r w:rsidRPr="00500B16">
        <w:rPr>
          <w:rFonts w:ascii="Times New Roman" w:eastAsia="Times New Roman" w:hAnsi="Times New Roman"/>
          <w:b/>
          <w:i/>
          <w:color w:val="181818"/>
          <w:sz w:val="24"/>
        </w:rPr>
        <w:t>Технические средства обучения</w:t>
      </w:r>
    </w:p>
    <w:p w14:paraId="06417A06" w14:textId="77777777" w:rsidR="000C4594" w:rsidRPr="00680949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680949">
        <w:rPr>
          <w:rFonts w:ascii="Times New Roman" w:eastAsia="Times New Roman" w:hAnsi="Times New Roman"/>
          <w:color w:val="181818"/>
          <w:sz w:val="24"/>
          <w:szCs w:val="24"/>
        </w:rPr>
        <w:t>Компьютер;</w:t>
      </w:r>
    </w:p>
    <w:p w14:paraId="18F2E6DD" w14:textId="77777777" w:rsidR="000C4594" w:rsidRPr="00500B16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500B16">
        <w:rPr>
          <w:rFonts w:ascii="Times New Roman" w:hAnsi="Times New Roman"/>
          <w:color w:val="181818"/>
          <w:sz w:val="24"/>
          <w:szCs w:val="24"/>
        </w:rPr>
        <w:t>Мультимедийный проектор;</w:t>
      </w:r>
    </w:p>
    <w:p w14:paraId="398F65FB" w14:textId="77777777" w:rsidR="000C4594" w:rsidRPr="00680949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680949">
        <w:rPr>
          <w:rFonts w:ascii="Times New Roman" w:eastAsia="Times New Roman" w:hAnsi="Times New Roman"/>
          <w:color w:val="181818"/>
          <w:sz w:val="24"/>
          <w:szCs w:val="24"/>
        </w:rPr>
        <w:t>Э</w:t>
      </w:r>
      <w:r w:rsidRPr="00680949">
        <w:rPr>
          <w:rFonts w:ascii="Times New Roman" w:hAnsi="Times New Roman"/>
          <w:color w:val="181818"/>
          <w:sz w:val="24"/>
          <w:szCs w:val="24"/>
        </w:rPr>
        <w:t>кран;</w:t>
      </w:r>
    </w:p>
    <w:p w14:paraId="4D4822C7" w14:textId="77777777" w:rsidR="000C4594" w:rsidRPr="00680949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680949">
        <w:rPr>
          <w:rFonts w:ascii="Times New Roman" w:eastAsia="Times New Roman" w:hAnsi="Times New Roman"/>
          <w:color w:val="181818"/>
          <w:sz w:val="24"/>
          <w:szCs w:val="24"/>
        </w:rPr>
        <w:t>Принтер;</w:t>
      </w:r>
    </w:p>
    <w:p w14:paraId="636B08E7" w14:textId="77777777" w:rsidR="000C4594" w:rsidRPr="00680949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680949">
        <w:rPr>
          <w:rFonts w:ascii="Times New Roman" w:eastAsia="Times New Roman" w:hAnsi="Times New Roman"/>
          <w:color w:val="181818"/>
          <w:sz w:val="24"/>
          <w:szCs w:val="24"/>
        </w:rPr>
        <w:t>Музыкальный центр;</w:t>
      </w:r>
      <w:r w:rsidRPr="00680949">
        <w:rPr>
          <w:rFonts w:ascii="Times New Roman" w:eastAsia="Times New Roman" w:hAnsi="Times New Roman"/>
          <w:color w:val="181818"/>
          <w:sz w:val="24"/>
        </w:rPr>
        <w:t xml:space="preserve"> </w:t>
      </w:r>
    </w:p>
    <w:p w14:paraId="1C41733E" w14:textId="77777777" w:rsidR="000C4594" w:rsidRPr="00680949" w:rsidRDefault="000C4594" w:rsidP="000C4594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  <w:szCs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DVD.</w:t>
      </w:r>
    </w:p>
    <w:p w14:paraId="15EEC587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181818"/>
          <w:sz w:val="24"/>
        </w:rPr>
      </w:pPr>
      <w:r w:rsidRPr="00680949">
        <w:rPr>
          <w:rFonts w:ascii="Times New Roman" w:eastAsia="Times New Roman" w:hAnsi="Times New Roman"/>
          <w:b/>
          <w:bCs/>
          <w:i/>
          <w:iCs/>
          <w:color w:val="181818"/>
          <w:sz w:val="24"/>
        </w:rPr>
        <w:t>Учебно-практическое оборудование:</w:t>
      </w:r>
    </w:p>
    <w:p w14:paraId="041C81C5" w14:textId="77777777" w:rsidR="000C4594" w:rsidRPr="00680949" w:rsidRDefault="000C4594" w:rsidP="000C4594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eastAsia="Times New Roman" w:hAnsi="Times New Roman"/>
          <w:b/>
          <w:bCs/>
          <w:i/>
          <w:iCs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14:paraId="54AB1F1C" w14:textId="77777777" w:rsidR="000C4594" w:rsidRPr="00680949" w:rsidRDefault="000C4594" w:rsidP="000C4594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музыкальный инструмент: цифровое пианино. комплект элементарных музыкальных     </w:t>
      </w:r>
    </w:p>
    <w:p w14:paraId="43D54605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инструментов:</w:t>
      </w:r>
    </w:p>
    <w:p w14:paraId="67EC0747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бубен; бубенцы; колокольчики; кастаньеты;</w:t>
      </w:r>
    </w:p>
    <w:p w14:paraId="64E02A59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ритмические палочки; ручной барабан; ксилофон;</w:t>
      </w:r>
    </w:p>
    <w:p w14:paraId="06C58655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ложки (музыкальные ложки); маракас;</w:t>
      </w:r>
    </w:p>
    <w:p w14:paraId="62BF10DE" w14:textId="77777777" w:rsidR="000C4594" w:rsidRPr="00680949" w:rsidRDefault="000C4594" w:rsidP="000C4594">
      <w:pPr>
        <w:spacing w:after="0" w:line="240" w:lineRule="auto"/>
        <w:rPr>
          <w:rFonts w:ascii="Times New Roman" w:eastAsia="Times New Roman" w:hAnsi="Times New Roman"/>
          <w:color w:val="181818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 xml:space="preserve">    металлофон; погремушки; треугольник;</w:t>
      </w:r>
    </w:p>
    <w:p w14:paraId="56F6F202" w14:textId="77777777" w:rsidR="00AC1357" w:rsidRPr="002F4CB7" w:rsidRDefault="000C4594" w:rsidP="002F4CB7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eastAsia="Times New Roman" w:hAnsi="Times New Roman"/>
          <w:sz w:val="24"/>
        </w:rPr>
      </w:pPr>
      <w:r w:rsidRPr="00680949">
        <w:rPr>
          <w:rFonts w:ascii="Times New Roman" w:eastAsia="Times New Roman" w:hAnsi="Times New Roman"/>
          <w:color w:val="181818"/>
          <w:sz w:val="24"/>
        </w:rPr>
        <w:t>театральный реквизит (костюмы, декорации, обручи, гимнастические палки, коврики, платочки, флажки и пр.)</w:t>
      </w:r>
    </w:p>
    <w:sectPr w:rsidR="00AC1357" w:rsidRPr="002F4CB7" w:rsidSect="00206024">
      <w:pgSz w:w="11910" w:h="16840"/>
      <w:pgMar w:top="1020" w:right="853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A7D41"/>
    <w:multiLevelType w:val="hybridMultilevel"/>
    <w:tmpl w:val="F26234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1A38"/>
    <w:multiLevelType w:val="hybridMultilevel"/>
    <w:tmpl w:val="39B68E58"/>
    <w:lvl w:ilvl="0" w:tplc="50006B5A">
      <w:numFmt w:val="bullet"/>
      <w:lvlText w:val=""/>
      <w:lvlJc w:val="left"/>
      <w:pPr>
        <w:ind w:left="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903B4A">
      <w:numFmt w:val="bullet"/>
      <w:lvlText w:val="•"/>
      <w:lvlJc w:val="left"/>
      <w:pPr>
        <w:ind w:left="978" w:hanging="281"/>
      </w:pPr>
      <w:rPr>
        <w:rFonts w:hint="default"/>
        <w:lang w:val="ru-RU" w:eastAsia="en-US" w:bidi="ar-SA"/>
      </w:rPr>
    </w:lvl>
    <w:lvl w:ilvl="2" w:tplc="FDF0AA48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300ED188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4" w:tplc="FC54C46E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5" w:tplc="271229E4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6" w:tplc="9AB8F050">
      <w:numFmt w:val="bullet"/>
      <w:lvlText w:val="•"/>
      <w:lvlJc w:val="left"/>
      <w:pPr>
        <w:ind w:left="5868" w:hanging="281"/>
      </w:pPr>
      <w:rPr>
        <w:rFonts w:hint="default"/>
        <w:lang w:val="ru-RU" w:eastAsia="en-US" w:bidi="ar-SA"/>
      </w:rPr>
    </w:lvl>
    <w:lvl w:ilvl="7" w:tplc="F79CBB36">
      <w:numFmt w:val="bullet"/>
      <w:lvlText w:val="•"/>
      <w:lvlJc w:val="left"/>
      <w:pPr>
        <w:ind w:left="6846" w:hanging="281"/>
      </w:pPr>
      <w:rPr>
        <w:rFonts w:hint="default"/>
        <w:lang w:val="ru-RU" w:eastAsia="en-US" w:bidi="ar-SA"/>
      </w:rPr>
    </w:lvl>
    <w:lvl w:ilvl="8" w:tplc="916E92D2">
      <w:numFmt w:val="bullet"/>
      <w:lvlText w:val="•"/>
      <w:lvlJc w:val="left"/>
      <w:pPr>
        <w:ind w:left="782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F0D5B65"/>
    <w:multiLevelType w:val="hybridMultilevel"/>
    <w:tmpl w:val="E87C7B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4268EB"/>
    <w:multiLevelType w:val="hybridMultilevel"/>
    <w:tmpl w:val="9E604A1E"/>
    <w:lvl w:ilvl="0" w:tplc="C166120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8EACA6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5AF6DC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D6E4663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9222C3C4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DD98C640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0DF8290C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02C208AA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9F667D10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4" w15:restartNumberingAfterBreak="0">
    <w:nsid w:val="22817D14"/>
    <w:multiLevelType w:val="hybridMultilevel"/>
    <w:tmpl w:val="C57E1048"/>
    <w:lvl w:ilvl="0" w:tplc="6A503E2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779E801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887344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FA1CBC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53A18D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5FC5C5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5BB792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461F78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2012B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 w15:restartNumberingAfterBreak="0">
    <w:nsid w:val="22A41420"/>
    <w:multiLevelType w:val="hybridMultilevel"/>
    <w:tmpl w:val="87F64E0A"/>
    <w:lvl w:ilvl="0" w:tplc="83D027E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181818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7142D"/>
    <w:multiLevelType w:val="hybridMultilevel"/>
    <w:tmpl w:val="552005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6860E6"/>
    <w:multiLevelType w:val="hybridMultilevel"/>
    <w:tmpl w:val="ECF28D2A"/>
    <w:lvl w:ilvl="0" w:tplc="FD9AA5EA">
      <w:numFmt w:val="bullet"/>
      <w:lvlText w:val="·"/>
      <w:lvlJc w:val="left"/>
      <w:pPr>
        <w:widowControl/>
        <w:ind w:left="672" w:hanging="200"/>
      </w:pPr>
      <w:rPr>
        <w:rFonts w:ascii="Times New Roman" w:hAnsi="Times New Roman"/>
      </w:rPr>
    </w:lvl>
    <w:lvl w:ilvl="1" w:tplc="A2844DDC">
      <w:numFmt w:val="bullet"/>
      <w:lvlText w:val="•"/>
      <w:lvlJc w:val="left"/>
      <w:pPr>
        <w:widowControl/>
        <w:ind w:left="1782" w:hanging="200"/>
      </w:pPr>
    </w:lvl>
    <w:lvl w:ilvl="2" w:tplc="4636F578">
      <w:numFmt w:val="bullet"/>
      <w:lvlText w:val="•"/>
      <w:lvlJc w:val="left"/>
      <w:pPr>
        <w:widowControl/>
        <w:ind w:left="2885" w:hanging="200"/>
      </w:pPr>
    </w:lvl>
    <w:lvl w:ilvl="3" w:tplc="9D5A3142">
      <w:numFmt w:val="bullet"/>
      <w:lvlText w:val="•"/>
      <w:lvlJc w:val="left"/>
      <w:pPr>
        <w:widowControl/>
        <w:ind w:left="3987" w:hanging="200"/>
      </w:pPr>
    </w:lvl>
    <w:lvl w:ilvl="4" w:tplc="1B7494E4">
      <w:numFmt w:val="bullet"/>
      <w:lvlText w:val="•"/>
      <w:lvlJc w:val="left"/>
      <w:pPr>
        <w:widowControl/>
        <w:ind w:left="5090" w:hanging="200"/>
      </w:pPr>
    </w:lvl>
    <w:lvl w:ilvl="5" w:tplc="55E6C9C4">
      <w:numFmt w:val="bullet"/>
      <w:lvlText w:val="•"/>
      <w:lvlJc w:val="left"/>
      <w:pPr>
        <w:widowControl/>
        <w:ind w:left="6193" w:hanging="200"/>
      </w:pPr>
    </w:lvl>
    <w:lvl w:ilvl="6" w:tplc="168A2A28">
      <w:numFmt w:val="bullet"/>
      <w:lvlText w:val="•"/>
      <w:lvlJc w:val="left"/>
      <w:pPr>
        <w:widowControl/>
        <w:ind w:left="7295" w:hanging="200"/>
      </w:pPr>
    </w:lvl>
    <w:lvl w:ilvl="7" w:tplc="B740B378">
      <w:numFmt w:val="bullet"/>
      <w:lvlText w:val="•"/>
      <w:lvlJc w:val="left"/>
      <w:pPr>
        <w:widowControl/>
        <w:ind w:left="8398" w:hanging="200"/>
      </w:pPr>
    </w:lvl>
    <w:lvl w:ilvl="8" w:tplc="7B8285C4">
      <w:numFmt w:val="bullet"/>
      <w:lvlText w:val="•"/>
      <w:lvlJc w:val="left"/>
      <w:pPr>
        <w:widowControl/>
        <w:ind w:left="9501" w:hanging="200"/>
      </w:pPr>
    </w:lvl>
  </w:abstractNum>
  <w:abstractNum w:abstractNumId="8" w15:restartNumberingAfterBreak="0">
    <w:nsid w:val="28284BFD"/>
    <w:multiLevelType w:val="hybridMultilevel"/>
    <w:tmpl w:val="A4FE2078"/>
    <w:lvl w:ilvl="0" w:tplc="C8DE6FB6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29EF6223"/>
    <w:multiLevelType w:val="hybridMultilevel"/>
    <w:tmpl w:val="5F14051A"/>
    <w:lvl w:ilvl="0" w:tplc="1924F3F6">
      <w:numFmt w:val="bullet"/>
      <w:lvlText w:val="-"/>
      <w:lvlJc w:val="left"/>
      <w:pPr>
        <w:ind w:left="2" w:hanging="147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DF50BACA">
      <w:numFmt w:val="bullet"/>
      <w:lvlText w:val="-"/>
      <w:lvlJc w:val="left"/>
      <w:pPr>
        <w:ind w:left="44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C66BAD6">
      <w:numFmt w:val="bullet"/>
      <w:lvlText w:val="•"/>
      <w:lvlJc w:val="left"/>
      <w:pPr>
        <w:ind w:left="1477" w:hanging="233"/>
      </w:pPr>
      <w:rPr>
        <w:rFonts w:hint="default"/>
        <w:lang w:val="ru-RU" w:eastAsia="en-US" w:bidi="ar-SA"/>
      </w:rPr>
    </w:lvl>
    <w:lvl w:ilvl="3" w:tplc="2D0EFDD6">
      <w:numFmt w:val="bullet"/>
      <w:lvlText w:val="•"/>
      <w:lvlJc w:val="left"/>
      <w:pPr>
        <w:ind w:left="2515" w:hanging="233"/>
      </w:pPr>
      <w:rPr>
        <w:rFonts w:hint="default"/>
        <w:lang w:val="ru-RU" w:eastAsia="en-US" w:bidi="ar-SA"/>
      </w:rPr>
    </w:lvl>
    <w:lvl w:ilvl="4" w:tplc="992CB3F6">
      <w:numFmt w:val="bullet"/>
      <w:lvlText w:val="•"/>
      <w:lvlJc w:val="left"/>
      <w:pPr>
        <w:ind w:left="3553" w:hanging="233"/>
      </w:pPr>
      <w:rPr>
        <w:rFonts w:hint="default"/>
        <w:lang w:val="ru-RU" w:eastAsia="en-US" w:bidi="ar-SA"/>
      </w:rPr>
    </w:lvl>
    <w:lvl w:ilvl="5" w:tplc="5BDA47A2">
      <w:numFmt w:val="bullet"/>
      <w:lvlText w:val="•"/>
      <w:lvlJc w:val="left"/>
      <w:pPr>
        <w:ind w:left="4591" w:hanging="233"/>
      </w:pPr>
      <w:rPr>
        <w:rFonts w:hint="default"/>
        <w:lang w:val="ru-RU" w:eastAsia="en-US" w:bidi="ar-SA"/>
      </w:rPr>
    </w:lvl>
    <w:lvl w:ilvl="6" w:tplc="8E667EC0">
      <w:numFmt w:val="bullet"/>
      <w:lvlText w:val="•"/>
      <w:lvlJc w:val="left"/>
      <w:pPr>
        <w:ind w:left="5629" w:hanging="233"/>
      </w:pPr>
      <w:rPr>
        <w:rFonts w:hint="default"/>
        <w:lang w:val="ru-RU" w:eastAsia="en-US" w:bidi="ar-SA"/>
      </w:rPr>
    </w:lvl>
    <w:lvl w:ilvl="7" w:tplc="0032E6B6">
      <w:numFmt w:val="bullet"/>
      <w:lvlText w:val="•"/>
      <w:lvlJc w:val="left"/>
      <w:pPr>
        <w:ind w:left="6667" w:hanging="233"/>
      </w:pPr>
      <w:rPr>
        <w:rFonts w:hint="default"/>
        <w:lang w:val="ru-RU" w:eastAsia="en-US" w:bidi="ar-SA"/>
      </w:rPr>
    </w:lvl>
    <w:lvl w:ilvl="8" w:tplc="8998FB86">
      <w:numFmt w:val="bullet"/>
      <w:lvlText w:val="•"/>
      <w:lvlJc w:val="left"/>
      <w:pPr>
        <w:ind w:left="7705" w:hanging="233"/>
      </w:pPr>
      <w:rPr>
        <w:rFonts w:hint="default"/>
        <w:lang w:val="ru-RU" w:eastAsia="en-US" w:bidi="ar-SA"/>
      </w:rPr>
    </w:lvl>
  </w:abstractNum>
  <w:abstractNum w:abstractNumId="10" w15:restartNumberingAfterBreak="0">
    <w:nsid w:val="2B2E370F"/>
    <w:multiLevelType w:val="hybridMultilevel"/>
    <w:tmpl w:val="A52AA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13D6E"/>
    <w:multiLevelType w:val="hybridMultilevel"/>
    <w:tmpl w:val="59904A66"/>
    <w:lvl w:ilvl="0" w:tplc="E09C6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A45872"/>
    <w:multiLevelType w:val="hybridMultilevel"/>
    <w:tmpl w:val="BCCC64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255EC"/>
    <w:multiLevelType w:val="hybridMultilevel"/>
    <w:tmpl w:val="2D660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A63B6"/>
    <w:multiLevelType w:val="hybridMultilevel"/>
    <w:tmpl w:val="3382622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CF3425"/>
    <w:multiLevelType w:val="hybridMultilevel"/>
    <w:tmpl w:val="5FD26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64582"/>
    <w:multiLevelType w:val="hybridMultilevel"/>
    <w:tmpl w:val="A192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83C36"/>
    <w:multiLevelType w:val="hybridMultilevel"/>
    <w:tmpl w:val="A9E06A0A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9" w15:restartNumberingAfterBreak="0">
    <w:nsid w:val="518B1793"/>
    <w:multiLevelType w:val="hybridMultilevel"/>
    <w:tmpl w:val="44E6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52040"/>
    <w:multiLevelType w:val="hybridMultilevel"/>
    <w:tmpl w:val="127452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1569E"/>
    <w:multiLevelType w:val="hybridMultilevel"/>
    <w:tmpl w:val="70444F4C"/>
    <w:lvl w:ilvl="0" w:tplc="C8DE6FB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57F35DCB"/>
    <w:multiLevelType w:val="hybridMultilevel"/>
    <w:tmpl w:val="E934FFC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B46831"/>
    <w:multiLevelType w:val="multilevel"/>
    <w:tmpl w:val="B552B9A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E55C2A"/>
    <w:multiLevelType w:val="hybridMultilevel"/>
    <w:tmpl w:val="CC3CBD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06586"/>
    <w:multiLevelType w:val="hybridMultilevel"/>
    <w:tmpl w:val="0AB2991A"/>
    <w:lvl w:ilvl="0" w:tplc="144CF8CA">
      <w:numFmt w:val="bullet"/>
      <w:lvlText w:val="-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FA33D0">
      <w:start w:val="1"/>
      <w:numFmt w:val="decimal"/>
      <w:lvlText w:val="%2.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540BD16">
      <w:numFmt w:val="bullet"/>
      <w:lvlText w:val="•"/>
      <w:lvlJc w:val="left"/>
      <w:pPr>
        <w:ind w:left="1211" w:hanging="286"/>
      </w:pPr>
      <w:rPr>
        <w:rFonts w:hint="default"/>
        <w:lang w:val="ru-RU" w:eastAsia="en-US" w:bidi="ar-SA"/>
      </w:rPr>
    </w:lvl>
    <w:lvl w:ilvl="3" w:tplc="81BEF388">
      <w:numFmt w:val="bullet"/>
      <w:lvlText w:val="•"/>
      <w:lvlJc w:val="left"/>
      <w:pPr>
        <w:ind w:left="2282" w:hanging="286"/>
      </w:pPr>
      <w:rPr>
        <w:rFonts w:hint="default"/>
        <w:lang w:val="ru-RU" w:eastAsia="en-US" w:bidi="ar-SA"/>
      </w:rPr>
    </w:lvl>
    <w:lvl w:ilvl="4" w:tplc="63CCE2E8">
      <w:numFmt w:val="bullet"/>
      <w:lvlText w:val="•"/>
      <w:lvlJc w:val="left"/>
      <w:pPr>
        <w:ind w:left="3353" w:hanging="286"/>
      </w:pPr>
      <w:rPr>
        <w:rFonts w:hint="default"/>
        <w:lang w:val="ru-RU" w:eastAsia="en-US" w:bidi="ar-SA"/>
      </w:rPr>
    </w:lvl>
    <w:lvl w:ilvl="5" w:tplc="A29CC472">
      <w:numFmt w:val="bullet"/>
      <w:lvlText w:val="•"/>
      <w:lvlJc w:val="left"/>
      <w:pPr>
        <w:ind w:left="4425" w:hanging="286"/>
      </w:pPr>
      <w:rPr>
        <w:rFonts w:hint="default"/>
        <w:lang w:val="ru-RU" w:eastAsia="en-US" w:bidi="ar-SA"/>
      </w:rPr>
    </w:lvl>
    <w:lvl w:ilvl="6" w:tplc="E7E84D4E">
      <w:numFmt w:val="bullet"/>
      <w:lvlText w:val="•"/>
      <w:lvlJc w:val="left"/>
      <w:pPr>
        <w:ind w:left="5496" w:hanging="286"/>
      </w:pPr>
      <w:rPr>
        <w:rFonts w:hint="default"/>
        <w:lang w:val="ru-RU" w:eastAsia="en-US" w:bidi="ar-SA"/>
      </w:rPr>
    </w:lvl>
    <w:lvl w:ilvl="7" w:tplc="115A0A08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8" w:tplc="59EC0DCE">
      <w:numFmt w:val="bullet"/>
      <w:lvlText w:val="•"/>
      <w:lvlJc w:val="left"/>
      <w:pPr>
        <w:ind w:left="7638" w:hanging="286"/>
      </w:pPr>
      <w:rPr>
        <w:rFonts w:hint="default"/>
        <w:lang w:val="ru-RU" w:eastAsia="en-US" w:bidi="ar-SA"/>
      </w:rPr>
    </w:lvl>
  </w:abstractNum>
  <w:abstractNum w:abstractNumId="26" w15:restartNumberingAfterBreak="0">
    <w:nsid w:val="6AB14B26"/>
    <w:multiLevelType w:val="hybridMultilevel"/>
    <w:tmpl w:val="485074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B003E0B"/>
    <w:multiLevelType w:val="hybridMultilevel"/>
    <w:tmpl w:val="490CA896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28" w15:restartNumberingAfterBreak="0">
    <w:nsid w:val="6BF728E5"/>
    <w:multiLevelType w:val="hybridMultilevel"/>
    <w:tmpl w:val="4726F02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B97051"/>
    <w:multiLevelType w:val="hybridMultilevel"/>
    <w:tmpl w:val="5F245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16AE0"/>
    <w:multiLevelType w:val="hybridMultilevel"/>
    <w:tmpl w:val="35BAA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5"/>
  </w:num>
  <w:num w:numId="4">
    <w:abstractNumId w:val="1"/>
  </w:num>
  <w:num w:numId="5">
    <w:abstractNumId w:val="23"/>
  </w:num>
  <w:num w:numId="6">
    <w:abstractNumId w:val="2"/>
  </w:num>
  <w:num w:numId="7">
    <w:abstractNumId w:val="4"/>
  </w:num>
  <w:num w:numId="8">
    <w:abstractNumId w:val="17"/>
  </w:num>
  <w:num w:numId="9">
    <w:abstractNumId w:val="7"/>
  </w:num>
  <w:num w:numId="10">
    <w:abstractNumId w:val="11"/>
  </w:num>
  <w:num w:numId="11">
    <w:abstractNumId w:val="26"/>
  </w:num>
  <w:num w:numId="12">
    <w:abstractNumId w:val="22"/>
  </w:num>
  <w:num w:numId="13">
    <w:abstractNumId w:val="24"/>
  </w:num>
  <w:num w:numId="14">
    <w:abstractNumId w:val="20"/>
  </w:num>
  <w:num w:numId="15">
    <w:abstractNumId w:val="21"/>
  </w:num>
  <w:num w:numId="16">
    <w:abstractNumId w:val="8"/>
  </w:num>
  <w:num w:numId="17">
    <w:abstractNumId w:val="27"/>
  </w:num>
  <w:num w:numId="18">
    <w:abstractNumId w:val="28"/>
  </w:num>
  <w:num w:numId="19">
    <w:abstractNumId w:val="12"/>
  </w:num>
  <w:num w:numId="20">
    <w:abstractNumId w:val="0"/>
  </w:num>
  <w:num w:numId="21">
    <w:abstractNumId w:val="14"/>
  </w:num>
  <w:num w:numId="22">
    <w:abstractNumId w:val="18"/>
  </w:num>
  <w:num w:numId="23">
    <w:abstractNumId w:val="10"/>
  </w:num>
  <w:num w:numId="24">
    <w:abstractNumId w:val="6"/>
  </w:num>
  <w:num w:numId="25">
    <w:abstractNumId w:val="19"/>
  </w:num>
  <w:num w:numId="26">
    <w:abstractNumId w:val="13"/>
  </w:num>
  <w:num w:numId="27">
    <w:abstractNumId w:val="29"/>
  </w:num>
  <w:num w:numId="28">
    <w:abstractNumId w:val="30"/>
  </w:num>
  <w:num w:numId="29">
    <w:abstractNumId w:val="5"/>
  </w:num>
  <w:num w:numId="30">
    <w:abstractNumId w:val="1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EA"/>
    <w:rsid w:val="000130A1"/>
    <w:rsid w:val="000C4594"/>
    <w:rsid w:val="001C5A96"/>
    <w:rsid w:val="00206024"/>
    <w:rsid w:val="00265A83"/>
    <w:rsid w:val="00295286"/>
    <w:rsid w:val="002F4CB7"/>
    <w:rsid w:val="002F6CD0"/>
    <w:rsid w:val="00303125"/>
    <w:rsid w:val="003F3EF7"/>
    <w:rsid w:val="0042643F"/>
    <w:rsid w:val="00553FFA"/>
    <w:rsid w:val="005D4810"/>
    <w:rsid w:val="005E04EA"/>
    <w:rsid w:val="006022EC"/>
    <w:rsid w:val="006469B6"/>
    <w:rsid w:val="00735200"/>
    <w:rsid w:val="007C7A72"/>
    <w:rsid w:val="00836657"/>
    <w:rsid w:val="008B5DE3"/>
    <w:rsid w:val="00991859"/>
    <w:rsid w:val="009B11D8"/>
    <w:rsid w:val="00A4509B"/>
    <w:rsid w:val="00A63C66"/>
    <w:rsid w:val="00AC1357"/>
    <w:rsid w:val="00AC2BCC"/>
    <w:rsid w:val="00AC36C1"/>
    <w:rsid w:val="00B2409A"/>
    <w:rsid w:val="00BC41F3"/>
    <w:rsid w:val="00BF164C"/>
    <w:rsid w:val="00C82027"/>
    <w:rsid w:val="00C82A75"/>
    <w:rsid w:val="00CB1603"/>
    <w:rsid w:val="00CD79DE"/>
    <w:rsid w:val="00D62099"/>
    <w:rsid w:val="00DF11EE"/>
    <w:rsid w:val="00E17DD3"/>
    <w:rsid w:val="00EB57D0"/>
    <w:rsid w:val="00F2064E"/>
    <w:rsid w:val="00F7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6E2"/>
  <w15:docId w15:val="{BC0CFFBA-4D78-41E5-9C3A-227D9001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EA"/>
  </w:style>
  <w:style w:type="paragraph" w:styleId="1">
    <w:name w:val="heading 1"/>
    <w:basedOn w:val="a"/>
    <w:link w:val="10"/>
    <w:uiPriority w:val="1"/>
    <w:qFormat/>
    <w:rsid w:val="00AC1357"/>
    <w:pPr>
      <w:widowControl w:val="0"/>
      <w:autoSpaceDE w:val="0"/>
      <w:autoSpaceDN w:val="0"/>
      <w:spacing w:after="0" w:line="240" w:lineRule="auto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E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5E04EA"/>
    <w:pPr>
      <w:spacing w:after="120" w:line="256" w:lineRule="auto"/>
    </w:pPr>
  </w:style>
  <w:style w:type="character" w:customStyle="1" w:styleId="a5">
    <w:name w:val="Основной текст Знак"/>
    <w:basedOn w:val="a0"/>
    <w:link w:val="a4"/>
    <w:uiPriority w:val="1"/>
    <w:rsid w:val="005E04EA"/>
  </w:style>
  <w:style w:type="table" w:styleId="a3">
    <w:name w:val="Table Grid"/>
    <w:basedOn w:val="a1"/>
    <w:uiPriority w:val="39"/>
    <w:rsid w:val="005E0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C13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AC1357"/>
    <w:pPr>
      <w:widowControl w:val="0"/>
      <w:autoSpaceDE w:val="0"/>
      <w:autoSpaceDN w:val="0"/>
      <w:spacing w:after="0" w:line="240" w:lineRule="auto"/>
      <w:ind w:left="141" w:firstLine="565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F3E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D79D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7">
    <w:name w:val="Абзац списка Знак"/>
    <w:link w:val="a6"/>
    <w:uiPriority w:val="1"/>
    <w:locked/>
    <w:rsid w:val="00CD79DE"/>
    <w:rPr>
      <w:rFonts w:ascii="Times New Roman" w:eastAsia="Times New Roman" w:hAnsi="Times New Roman" w:cs="Times New Roman"/>
    </w:rPr>
  </w:style>
  <w:style w:type="paragraph" w:customStyle="1" w:styleId="c15">
    <w:name w:val="c15"/>
    <w:basedOn w:val="a"/>
    <w:rsid w:val="00AC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36C1"/>
  </w:style>
  <w:style w:type="paragraph" w:styleId="a8">
    <w:name w:val="Balloon Text"/>
    <w:basedOn w:val="a"/>
    <w:link w:val="a9"/>
    <w:uiPriority w:val="99"/>
    <w:semiHidden/>
    <w:unhideWhenUsed/>
    <w:rsid w:val="00BC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1F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3520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7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info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eacher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75D55-EF30-493F-9DEF-179B7D7C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8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2025-09-07T11:02:00Z</cp:lastPrinted>
  <dcterms:created xsi:type="dcterms:W3CDTF">2025-05-29T17:41:00Z</dcterms:created>
  <dcterms:modified xsi:type="dcterms:W3CDTF">2025-09-18T11:37:00Z</dcterms:modified>
</cp:coreProperties>
</file>